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03" w:rsidRPr="000115AB" w:rsidRDefault="004E2A03" w:rsidP="004E2A03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0115A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6 do  ogłoszenia </w:t>
      </w:r>
    </w:p>
    <w:p w:rsidR="004E2A03" w:rsidRPr="000115AB" w:rsidRDefault="004E2A03" w:rsidP="004E2A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4E2A03" w:rsidRPr="000115AB" w:rsidRDefault="004E2A03" w:rsidP="004E2A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E2A03" w:rsidRPr="000115AB" w:rsidRDefault="004E2A03" w:rsidP="004E2A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E2A03" w:rsidRPr="000115AB" w:rsidRDefault="004E2A03" w:rsidP="004E2A03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</w:t>
      </w:r>
    </w:p>
    <w:p w:rsidR="004E2A03" w:rsidRPr="000115AB" w:rsidRDefault="004E2A03" w:rsidP="004E2A03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nr NZ/O/ ……/……….…………………../2018/……………..…….……./MP</w:t>
      </w:r>
    </w:p>
    <w:p w:rsidR="004E2A03" w:rsidRPr="000115AB" w:rsidRDefault="004E2A03" w:rsidP="004E2A03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4E2A03" w:rsidRPr="000115AB" w:rsidRDefault="004E2A03" w:rsidP="004E2A03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:rsidR="004E2A03" w:rsidRPr="000115AB" w:rsidRDefault="004E2A03" w:rsidP="004E2A03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115AB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0115AB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0115AB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0115AB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0115AB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115AB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4E2A03" w:rsidRPr="000115AB" w:rsidRDefault="004E2A03" w:rsidP="004E2A03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0115A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4E2A03" w:rsidRPr="000115AB" w:rsidRDefault="004E2A03" w:rsidP="004E2A03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0115AB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4E2A03" w:rsidRPr="000115AB" w:rsidRDefault="004E2A03" w:rsidP="004E2A03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0115AB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:rsidR="004E2A03" w:rsidRPr="000115AB" w:rsidRDefault="004E2A03" w:rsidP="004E2A03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0115AB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4E2A03" w:rsidRPr="000115AB" w:rsidRDefault="004E2A03" w:rsidP="004E2A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4E2A03" w:rsidRPr="000115AB" w:rsidRDefault="004E2A03" w:rsidP="004E2A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0115AB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4E2A03" w:rsidRPr="000115AB" w:rsidRDefault="004E2A03" w:rsidP="004E2A03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0115AB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0115AB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0115AB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0115AB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0115AB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:rsidR="004E2A03" w:rsidRPr="000115AB" w:rsidRDefault="004E2A03" w:rsidP="004E2A03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15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4E2A03" w:rsidRPr="000115AB" w:rsidRDefault="004E2A03" w:rsidP="004E2A03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143C04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</w:t>
      </w:r>
      <w:r w:rsidRPr="000115AB">
        <w:rPr>
          <w:rFonts w:asciiTheme="minorHAnsi" w:hAnsiTheme="minorHAnsi" w:cs="Calibri"/>
          <w:color w:val="000000"/>
          <w:sz w:val="22"/>
          <w:szCs w:val="22"/>
        </w:rPr>
        <w:t xml:space="preserve"> których stroną jest Wykonawca, jak również nie stanowi naruszenia jakiejkolwiek decyzji administracyjnej, zarządzenia, postanowienia lub wyroku wiążącego Wykonawcę.</w:t>
      </w:r>
    </w:p>
    <w:p w:rsidR="004E2A03" w:rsidRPr="000115AB" w:rsidRDefault="004E2A03" w:rsidP="004E2A03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115AB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4E2A03" w:rsidRPr="000115AB" w:rsidRDefault="004E2A03" w:rsidP="004E2A03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115AB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4E2A03" w:rsidRPr="000115AB" w:rsidRDefault="004E2A03" w:rsidP="004E2A0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0115AB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0115AB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0115AB" w:rsidRDefault="001B7442" w:rsidP="00681C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15AB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0B1CD1" w:rsidRPr="000115AB" w:rsidRDefault="000B1CD1" w:rsidP="00681C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92A92" w:rsidRPr="000115AB" w:rsidRDefault="00792A92" w:rsidP="00792A92">
      <w:pPr>
        <w:keepNext/>
        <w:numPr>
          <w:ilvl w:val="0"/>
          <w:numId w:val="1"/>
        </w:numPr>
        <w:tabs>
          <w:tab w:val="num" w:pos="426"/>
        </w:tabs>
        <w:spacing w:after="120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val="en-US" w:eastAsia="en-US"/>
        </w:rPr>
      </w:pPr>
      <w:r w:rsidRPr="000115AB">
        <w:rPr>
          <w:rFonts w:asciiTheme="minorHAnsi" w:hAnsiTheme="minorHAnsi" w:cs="Arial"/>
          <w:b/>
          <w:bCs/>
          <w:caps/>
          <w:kern w:val="32"/>
          <w:sz w:val="22"/>
          <w:szCs w:val="22"/>
          <w:lang w:val="en-US" w:eastAsia="en-US"/>
        </w:rPr>
        <w:t>PRZEDMIOT UMOWY</w:t>
      </w:r>
    </w:p>
    <w:p w:rsidR="00792A92" w:rsidRPr="000115AB" w:rsidRDefault="00792A92" w:rsidP="00792A92">
      <w:pPr>
        <w:numPr>
          <w:ilvl w:val="1"/>
          <w:numId w:val="4"/>
        </w:numPr>
        <w:spacing w:line="276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 xml:space="preserve">Zamawiający powierza, a </w:t>
      </w:r>
      <w:r w:rsidR="00454929" w:rsidRPr="000115AB">
        <w:rPr>
          <w:rFonts w:asciiTheme="minorHAnsi" w:hAnsiTheme="minorHAnsi"/>
          <w:sz w:val="22"/>
          <w:szCs w:val="22"/>
        </w:rPr>
        <w:t>Wykonawca</w:t>
      </w:r>
      <w:r w:rsidRPr="000115AB">
        <w:rPr>
          <w:rFonts w:asciiTheme="minorHAnsi" w:hAnsiTheme="minorHAnsi"/>
          <w:sz w:val="22"/>
          <w:szCs w:val="22"/>
        </w:rPr>
        <w:t xml:space="preserve"> przyjmuje do realizacji wykonanie mycia wysokociśnieniowego :</w:t>
      </w:r>
    </w:p>
    <w:p w:rsidR="00792A92" w:rsidRPr="000115AB" w:rsidRDefault="00454929" w:rsidP="00792A92">
      <w:pPr>
        <w:numPr>
          <w:ilvl w:val="0"/>
          <w:numId w:val="36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 xml:space="preserve">pakietów grzewczych  </w:t>
      </w:r>
      <w:r w:rsidR="00792A92" w:rsidRPr="000115AB">
        <w:rPr>
          <w:rFonts w:asciiTheme="minorHAnsi" w:hAnsiTheme="minorHAnsi"/>
          <w:sz w:val="22"/>
          <w:szCs w:val="22"/>
        </w:rPr>
        <w:t>podgrzewacz</w:t>
      </w:r>
      <w:r w:rsidR="00577F37" w:rsidRPr="000115AB">
        <w:rPr>
          <w:rFonts w:asciiTheme="minorHAnsi" w:hAnsiTheme="minorHAnsi"/>
          <w:sz w:val="22"/>
          <w:szCs w:val="22"/>
        </w:rPr>
        <w:t>y</w:t>
      </w:r>
      <w:r w:rsidR="00792A92" w:rsidRPr="000115AB">
        <w:rPr>
          <w:rFonts w:asciiTheme="minorHAnsi" w:hAnsiTheme="minorHAnsi"/>
          <w:sz w:val="22"/>
          <w:szCs w:val="22"/>
        </w:rPr>
        <w:t xml:space="preserve"> spalin GAVO na IOS,</w:t>
      </w:r>
    </w:p>
    <w:p w:rsidR="00792A92" w:rsidRPr="000115AB" w:rsidRDefault="0057556B" w:rsidP="00792A92">
      <w:pPr>
        <w:numPr>
          <w:ilvl w:val="0"/>
          <w:numId w:val="36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 xml:space="preserve">lameli </w:t>
      </w:r>
      <w:r w:rsidR="00E67620" w:rsidRPr="000115AB">
        <w:rPr>
          <w:rFonts w:asciiTheme="minorHAnsi" w:hAnsiTheme="minorHAnsi"/>
          <w:sz w:val="22"/>
          <w:szCs w:val="22"/>
        </w:rPr>
        <w:t>e</w:t>
      </w:r>
      <w:r w:rsidR="005F7D79" w:rsidRPr="000115AB">
        <w:rPr>
          <w:rFonts w:asciiTheme="minorHAnsi" w:hAnsiTheme="minorHAnsi"/>
          <w:sz w:val="22"/>
          <w:szCs w:val="22"/>
        </w:rPr>
        <w:t>liminator</w:t>
      </w:r>
      <w:r w:rsidR="00577F37" w:rsidRPr="000115AB">
        <w:rPr>
          <w:rFonts w:asciiTheme="minorHAnsi" w:hAnsiTheme="minorHAnsi"/>
          <w:sz w:val="22"/>
          <w:szCs w:val="22"/>
        </w:rPr>
        <w:t>ó</w:t>
      </w:r>
      <w:r w:rsidR="00454929" w:rsidRPr="000115AB">
        <w:rPr>
          <w:rFonts w:asciiTheme="minorHAnsi" w:hAnsiTheme="minorHAnsi"/>
          <w:sz w:val="22"/>
          <w:szCs w:val="22"/>
        </w:rPr>
        <w:t>w</w:t>
      </w:r>
      <w:r w:rsidR="005F7D79" w:rsidRPr="000115AB">
        <w:rPr>
          <w:rFonts w:asciiTheme="minorHAnsi" w:hAnsiTheme="minorHAnsi"/>
          <w:sz w:val="22"/>
          <w:szCs w:val="22"/>
        </w:rPr>
        <w:t xml:space="preserve"> mgły w absorberach C i D na IOS</w:t>
      </w:r>
    </w:p>
    <w:p w:rsidR="00577F37" w:rsidRPr="000115AB" w:rsidRDefault="00577F37" w:rsidP="00792A92">
      <w:pPr>
        <w:numPr>
          <w:ilvl w:val="0"/>
          <w:numId w:val="36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 xml:space="preserve"> oraz  innych urządzeń </w:t>
      </w:r>
    </w:p>
    <w:p w:rsidR="00792A92" w:rsidRPr="000115AB" w:rsidRDefault="00792A92" w:rsidP="00792A92">
      <w:pPr>
        <w:spacing w:after="12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iCs/>
          <w:sz w:val="22"/>
          <w:szCs w:val="22"/>
        </w:rPr>
        <w:t xml:space="preserve">w </w:t>
      </w:r>
      <w:r w:rsidRPr="000115AB">
        <w:rPr>
          <w:rFonts w:asciiTheme="minorHAnsi" w:hAnsiTheme="minorHAnsi" w:cs="Arial"/>
          <w:b/>
          <w:iCs/>
          <w:kern w:val="20"/>
          <w:sz w:val="22"/>
          <w:szCs w:val="22"/>
        </w:rPr>
        <w:t>Enea Połaniec</w:t>
      </w:r>
      <w:r w:rsidRPr="000115AB">
        <w:rPr>
          <w:rFonts w:asciiTheme="minorHAnsi" w:hAnsiTheme="minorHAnsi" w:cs="Arial"/>
          <w:sz w:val="22"/>
          <w:szCs w:val="22"/>
        </w:rPr>
        <w:t xml:space="preserve"> </w:t>
      </w:r>
      <w:r w:rsidRPr="000115AB">
        <w:rPr>
          <w:rFonts w:asciiTheme="minorHAnsi" w:hAnsiTheme="minorHAnsi" w:cs="Arial"/>
          <w:b/>
          <w:sz w:val="22"/>
          <w:szCs w:val="22"/>
        </w:rPr>
        <w:t>Spółka Akcyjna</w:t>
      </w:r>
      <w:r w:rsidRPr="000115AB">
        <w:rPr>
          <w:rFonts w:asciiTheme="minorHAnsi" w:hAnsiTheme="minorHAnsi"/>
          <w:sz w:val="22"/>
          <w:szCs w:val="22"/>
        </w:rPr>
        <w:t xml:space="preserve"> (dalej „</w:t>
      </w:r>
      <w:r w:rsidRPr="000115AB">
        <w:rPr>
          <w:rFonts w:asciiTheme="minorHAnsi" w:hAnsiTheme="minorHAnsi"/>
          <w:b/>
          <w:sz w:val="22"/>
          <w:szCs w:val="22"/>
        </w:rPr>
        <w:t>Usługi</w:t>
      </w:r>
      <w:r w:rsidRPr="000115AB">
        <w:rPr>
          <w:rFonts w:asciiTheme="minorHAnsi" w:hAnsiTheme="minorHAnsi"/>
          <w:sz w:val="22"/>
          <w:szCs w:val="22"/>
        </w:rPr>
        <w:t>”).</w:t>
      </w:r>
    </w:p>
    <w:p w:rsidR="00577F37" w:rsidRPr="000115AB" w:rsidRDefault="00792A92" w:rsidP="00792A92">
      <w:pPr>
        <w:numPr>
          <w:ilvl w:val="1"/>
          <w:numId w:val="4"/>
        </w:numPr>
        <w:spacing w:line="276" w:lineRule="auto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>Szczegółowy zakres Usług</w:t>
      </w:r>
      <w:r w:rsidR="00577F37" w:rsidRPr="000115AB">
        <w:rPr>
          <w:rFonts w:asciiTheme="minorHAnsi" w:hAnsiTheme="minorHAnsi"/>
          <w:sz w:val="22"/>
          <w:szCs w:val="22"/>
        </w:rPr>
        <w:t xml:space="preserve"> określa  Załącznik  nr  1  do Umowy.</w:t>
      </w:r>
    </w:p>
    <w:p w:rsidR="00073642" w:rsidRPr="000115AB" w:rsidRDefault="00E67620" w:rsidP="00792A92">
      <w:pPr>
        <w:numPr>
          <w:ilvl w:val="1"/>
          <w:numId w:val="4"/>
        </w:numPr>
        <w:spacing w:line="276" w:lineRule="auto"/>
        <w:ind w:left="709" w:hanging="425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0115AB">
        <w:rPr>
          <w:rFonts w:asciiTheme="minorHAnsi" w:hAnsiTheme="minorHAnsi"/>
          <w:iCs/>
          <w:sz w:val="22"/>
          <w:szCs w:val="22"/>
        </w:rPr>
        <w:t xml:space="preserve">Zagospodarowanie </w:t>
      </w:r>
      <w:r w:rsidR="0002673B" w:rsidRPr="000115AB">
        <w:rPr>
          <w:rFonts w:asciiTheme="minorHAnsi" w:hAnsiTheme="minorHAnsi"/>
          <w:iCs/>
          <w:sz w:val="22"/>
          <w:szCs w:val="22"/>
        </w:rPr>
        <w:t xml:space="preserve"> o</w:t>
      </w:r>
      <w:r w:rsidR="00073642" w:rsidRPr="000115AB">
        <w:rPr>
          <w:rFonts w:asciiTheme="minorHAnsi" w:hAnsiTheme="minorHAnsi"/>
          <w:iCs/>
          <w:sz w:val="22"/>
          <w:szCs w:val="22"/>
        </w:rPr>
        <w:t>dpad</w:t>
      </w:r>
      <w:r w:rsidRPr="000115AB">
        <w:rPr>
          <w:rFonts w:asciiTheme="minorHAnsi" w:hAnsiTheme="minorHAnsi"/>
          <w:iCs/>
          <w:sz w:val="22"/>
          <w:szCs w:val="22"/>
        </w:rPr>
        <w:t xml:space="preserve">ów  po  stronie </w:t>
      </w:r>
      <w:r w:rsidR="0002673B" w:rsidRPr="000115AB">
        <w:rPr>
          <w:rFonts w:asciiTheme="minorHAnsi" w:hAnsiTheme="minorHAnsi"/>
          <w:iCs/>
          <w:sz w:val="22"/>
          <w:szCs w:val="22"/>
        </w:rPr>
        <w:t xml:space="preserve"> Zamawiającego </w:t>
      </w:r>
      <w:r w:rsidR="00073642" w:rsidRPr="000115AB">
        <w:rPr>
          <w:rFonts w:asciiTheme="minorHAnsi" w:hAnsiTheme="minorHAnsi"/>
          <w:iCs/>
          <w:sz w:val="22"/>
          <w:szCs w:val="22"/>
        </w:rPr>
        <w:t xml:space="preserve"> </w:t>
      </w:r>
    </w:p>
    <w:p w:rsidR="00792A92" w:rsidRPr="000115AB" w:rsidRDefault="00792A92" w:rsidP="00792A92">
      <w:pPr>
        <w:keepNext/>
        <w:numPr>
          <w:ilvl w:val="0"/>
          <w:numId w:val="1"/>
        </w:numPr>
        <w:tabs>
          <w:tab w:val="num" w:pos="426"/>
        </w:tabs>
        <w:spacing w:before="120" w:after="120"/>
        <w:ind w:left="567" w:hanging="567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0115AB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termin wykonania</w:t>
      </w:r>
    </w:p>
    <w:p w:rsidR="00792A92" w:rsidRPr="000115AB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425"/>
        <w:jc w:val="both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Strony ustalają termin obowiązywania Umowy do dnia </w:t>
      </w:r>
      <w:r w:rsidR="00D01192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31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.12.201</w:t>
      </w:r>
      <w:r w:rsidR="00D01192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9</w:t>
      </w:r>
      <w:r w:rsidR="0057556B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r. </w:t>
      </w:r>
    </w:p>
    <w:p w:rsidR="00D01192" w:rsidRPr="000115AB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42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Czas realizacji prac na obiekcie nie może przekroczyć</w:t>
      </w:r>
      <w:r w:rsidR="00D01192"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:</w:t>
      </w:r>
    </w:p>
    <w:p w:rsidR="00D01192" w:rsidRPr="000115AB" w:rsidRDefault="0057556B" w:rsidP="003F0F5F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="00792A92"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4</w:t>
      </w:r>
      <w:r w:rsidR="00182E38"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8</w:t>
      </w:r>
      <w:r w:rsidR="00792A92"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godzin dla jednego podgrzewacza</w:t>
      </w:r>
      <w:r w:rsidR="00D01192"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GGH</w:t>
      </w:r>
      <w:r w:rsidR="00792A92"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  </w:t>
      </w:r>
    </w:p>
    <w:p w:rsidR="00023A6A" w:rsidRPr="000115AB" w:rsidRDefault="00023A6A" w:rsidP="00023A6A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  8 godzin mycie górnej części jednego eliminatora mgły (mycie z użycie dwóch lanc jednocześnie)</w:t>
      </w:r>
    </w:p>
    <w:p w:rsidR="00023A6A" w:rsidRPr="000115AB" w:rsidRDefault="00023A6A" w:rsidP="00023A6A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 16 godzin mycie dolnej części jednego eliminatora mgły (mycie z użycie dwóch lanc jednocześnie)</w:t>
      </w:r>
    </w:p>
    <w:p w:rsidR="00792A92" w:rsidRPr="000115AB" w:rsidRDefault="00023A6A" w:rsidP="00023A6A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    Inne  urządzenia  – czas  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ustalany  indywidualnie w zależności od potrzeb  oraz  </w:t>
      </w:r>
      <w:r w:rsidR="00514ED5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od   </w:t>
      </w:r>
      <w:r w:rsidR="0000467C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stopnia zabrudzenia</w:t>
      </w:r>
    </w:p>
    <w:p w:rsidR="00792A92" w:rsidRPr="000115AB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Dokładny termin rozpoczęcia prac </w:t>
      </w:r>
      <w:r w:rsidR="00023A6A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na  poszczególnych  urządzeniach 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zostanie podany przez Zamawiającego faxem lub e-mailem na adres wskazany w pkt </w:t>
      </w:r>
      <w:r w:rsidR="006E164E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6</w:t>
      </w:r>
      <w:r w:rsidR="00170416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.1.</w:t>
      </w:r>
      <w:r w:rsidR="00454929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3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:</w:t>
      </w:r>
    </w:p>
    <w:p w:rsidR="00792A92" w:rsidRPr="000115AB" w:rsidRDefault="00D01192" w:rsidP="00792A92">
      <w:pPr>
        <w:numPr>
          <w:ilvl w:val="2"/>
          <w:numId w:val="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- </w:t>
      </w:r>
      <w:r w:rsidR="00792A92" w:rsidRPr="000115A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co najmniej na 4 dni przed rozpoczęciem prac, </w:t>
      </w:r>
    </w:p>
    <w:p w:rsidR="00792A92" w:rsidRPr="000115AB" w:rsidRDefault="00D01192" w:rsidP="00792A92">
      <w:pPr>
        <w:numPr>
          <w:ilvl w:val="2"/>
          <w:numId w:val="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- </w:t>
      </w:r>
      <w:r w:rsidR="00792A92" w:rsidRPr="000115A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co najmniej na 24 godziny przed rozpoczęciem prac w przypadkach awaryjnych.</w:t>
      </w:r>
    </w:p>
    <w:p w:rsidR="00792A92" w:rsidRPr="000115AB" w:rsidRDefault="0057556B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Wykonawca </w:t>
      </w:r>
      <w:r w:rsidR="00792A92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zobowiązuje się przystąpić do realizacji Usług w terminach podanych przez Zamawiającego, pod warunkiem otrzymania powiadomienia z wyprzedzeniem określonym w pkt 2.3. powyżej.</w:t>
      </w:r>
    </w:p>
    <w:p w:rsidR="00023A6A" w:rsidRPr="000115AB" w:rsidRDefault="00023A6A" w:rsidP="009732A7">
      <w:pPr>
        <w:spacing w:before="120" w:after="120" w:line="288" w:lineRule="auto"/>
        <w:ind w:left="709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</w:p>
    <w:p w:rsidR="00792A92" w:rsidRPr="000115AB" w:rsidRDefault="00792A92" w:rsidP="00792A92">
      <w:pPr>
        <w:keepNext/>
        <w:numPr>
          <w:ilvl w:val="0"/>
          <w:numId w:val="1"/>
        </w:numPr>
        <w:spacing w:before="120"/>
        <w:ind w:left="426" w:hanging="426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0115AB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WYNAGRODZENIE I WARUNKI PŁATNOŚCI</w:t>
      </w:r>
    </w:p>
    <w:p w:rsidR="00792A92" w:rsidRPr="00143C04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567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Za wykonanie przedmiotu Umowy Strony ustalają </w:t>
      </w:r>
      <w:r w:rsidRPr="00143C04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wynagrodzenie:</w:t>
      </w:r>
    </w:p>
    <w:p w:rsidR="003F0F5F" w:rsidRPr="00143C04" w:rsidRDefault="003F0F5F" w:rsidP="003F0F5F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Ryczałtowo -  jednostkowe:</w:t>
      </w:r>
    </w:p>
    <w:p w:rsidR="00792A92" w:rsidRPr="00143C04" w:rsidRDefault="00792A92" w:rsidP="00454929">
      <w:pPr>
        <w:numPr>
          <w:ilvl w:val="3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Za czyszczenie jednego podgrzewacza spalin G</w:t>
      </w:r>
      <w:r w:rsidR="00D01192"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GH</w:t>
      </w: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na IOS  -  </w:t>
      </w:r>
      <w:r w:rsidR="003F0F5F"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wynagrodzenie w   wysokości </w:t>
      </w:r>
      <w:r w:rsidR="00023A6A"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> ………………</w:t>
      </w:r>
      <w:r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 xml:space="preserve"> zł </w:t>
      </w:r>
      <w:r w:rsidR="00E819BB"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>netto</w:t>
      </w:r>
      <w:r w:rsidR="00170416"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>/ 1 szt</w:t>
      </w:r>
    </w:p>
    <w:p w:rsidR="00023A6A" w:rsidRPr="00143C04" w:rsidRDefault="00023A6A" w:rsidP="00023A6A">
      <w:pPr>
        <w:numPr>
          <w:ilvl w:val="3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Za czyszczenie jednego eliminatora  mgły (góra i dół) w  tym samym czasie   co czyszc</w:t>
      </w:r>
      <w:r w:rsidR="00FE6809"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</w:t>
      </w: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enie GAVO  -  wynagrodzenie w   wysokości </w:t>
      </w:r>
      <w:r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> ……………… zł netto/ 1 szt</w:t>
      </w:r>
    </w:p>
    <w:p w:rsidR="00023A6A" w:rsidRPr="00143C04" w:rsidRDefault="00023A6A" w:rsidP="00023A6A">
      <w:pPr>
        <w:numPr>
          <w:ilvl w:val="3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Za czyszczenie jednego eliminatora  mgły (góra i dół) w  innym terminie  niż czyszc</w:t>
      </w:r>
      <w:r w:rsidR="00454929"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</w:t>
      </w: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enie GAVO  -  wynagrodzenie w   wysokości </w:t>
      </w:r>
      <w:r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> ……………… zł netto/ 1 szt</w:t>
      </w:r>
    </w:p>
    <w:p w:rsidR="003F0F5F" w:rsidRPr="00143C04" w:rsidRDefault="003F0F5F" w:rsidP="003F0F5F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Powykonawcze za</w:t>
      </w:r>
      <w:r w:rsidR="007D23E3"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: </w:t>
      </w:r>
    </w:p>
    <w:p w:rsidR="007D23E3" w:rsidRPr="00143C04" w:rsidRDefault="007D23E3" w:rsidP="007D23E3">
      <w:pPr>
        <w:numPr>
          <w:ilvl w:val="3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lastRenderedPageBreak/>
        <w:t xml:space="preserve">czyszczenie  innych   urządzeń  na  podstawie  potwierdzonej   przez Zamawiającego  ilości   godzin oraz  ustalonej  stawki za  godzinę  w  tym samym czasie  co czyszczenie GAVO    lub eliminatora  mgły -  wynagrodzenie w   wysokości </w:t>
      </w:r>
      <w:r w:rsidRPr="00143C04">
        <w:rPr>
          <w:rFonts w:asciiTheme="minorHAnsi" w:hAnsiTheme="minorHAnsi" w:cs="Arial"/>
          <w:b/>
          <w:bCs/>
          <w:iCs/>
          <w:kern w:val="20"/>
          <w:sz w:val="22"/>
          <w:szCs w:val="22"/>
          <w:lang w:eastAsia="en-US"/>
        </w:rPr>
        <w:t> ……………… zł netto1 godzinę  pracy   ekipy  i sprzętu</w:t>
      </w:r>
    </w:p>
    <w:p w:rsidR="00792A92" w:rsidRPr="000115AB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567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Wykonanie zleconych jednorazowo do realizacji Usług stanowić będzie odrębny przedmiot odbioru i rozliczeń. </w:t>
      </w:r>
    </w:p>
    <w:p w:rsidR="00792A92" w:rsidRPr="000115AB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567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Wynagrodzenie określone w pkt </w:t>
      </w:r>
      <w:r w:rsidR="003F0F5F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3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.1 obejmuje wszystkie koszty wykonania Usług, w szczególności: robociznę, pracę sprzętu, koszty ogólne i zysk.</w:t>
      </w:r>
    </w:p>
    <w:p w:rsidR="00792A92" w:rsidRPr="000115AB" w:rsidRDefault="00792A92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 w:hanging="567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Wynagrodzenie w całym okresie realizacji Umowy nie może przekroczyć kwoty </w:t>
      </w:r>
      <w:r w:rsidR="007D23E3" w:rsidRPr="000115AB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 …………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zł (słownie: </w:t>
      </w:r>
      <w:r w:rsidR="007D23E3" w:rsidRPr="000115AB">
        <w:rPr>
          <w:rFonts w:asciiTheme="minorHAnsi" w:hAnsiTheme="minorHAnsi"/>
          <w:b/>
          <w:bCs/>
          <w:i/>
          <w:iCs/>
          <w:kern w:val="20"/>
          <w:sz w:val="22"/>
          <w:szCs w:val="22"/>
          <w:lang w:eastAsia="en-US"/>
        </w:rPr>
        <w:t xml:space="preserve">…………………….  ……………….. </w:t>
      </w:r>
      <w:r w:rsidR="007D23E3"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Pr="000115AB">
        <w:rPr>
          <w:rFonts w:asciiTheme="minorHAnsi" w:hAnsiTheme="minorHAnsi"/>
          <w:b/>
          <w:bCs/>
          <w:i/>
          <w:iCs/>
          <w:kern w:val="20"/>
          <w:sz w:val="22"/>
          <w:szCs w:val="22"/>
          <w:lang w:eastAsia="en-US"/>
        </w:rPr>
        <w:t>złotych</w:t>
      </w:r>
      <w:r w:rsidRPr="000115A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) netto. </w:t>
      </w:r>
    </w:p>
    <w:p w:rsidR="000115AB" w:rsidRPr="001F5EF9" w:rsidRDefault="000115AB" w:rsidP="000115AB">
      <w:pPr>
        <w:keepNext/>
        <w:numPr>
          <w:ilvl w:val="0"/>
          <w:numId w:val="1"/>
        </w:numPr>
        <w:spacing w:before="120"/>
        <w:ind w:left="426" w:hanging="426"/>
        <w:jc w:val="both"/>
        <w:outlineLvl w:val="0"/>
        <w:rPr>
          <w:rFonts w:asciiTheme="minorHAnsi" w:hAnsiTheme="minorHAnsi"/>
          <w:sz w:val="22"/>
          <w:szCs w:val="22"/>
        </w:rPr>
      </w:pPr>
      <w:r w:rsidRPr="001F5EF9">
        <w:rPr>
          <w:rFonts w:asciiTheme="minorHAnsi" w:hAnsiTheme="minorHAnsi"/>
          <w:sz w:val="22"/>
          <w:szCs w:val="22"/>
        </w:rPr>
        <w:t>ZABEZPIECZNIE WYKONANIA UMOWY:</w:t>
      </w:r>
    </w:p>
    <w:p w:rsidR="000115AB" w:rsidRPr="001F5EF9" w:rsidRDefault="000115AB" w:rsidP="000115AB">
      <w:pPr>
        <w:pStyle w:val="Nagwek"/>
        <w:tabs>
          <w:tab w:val="left" w:pos="709"/>
          <w:tab w:val="left" w:pos="1134"/>
          <w:tab w:val="left" w:pos="2835"/>
        </w:tabs>
        <w:spacing w:before="120" w:after="120"/>
        <w:ind w:left="792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1F5EF9">
        <w:rPr>
          <w:rFonts w:asciiTheme="minorHAnsi" w:eastAsiaTheme="minorHAnsi" w:hAnsiTheme="minorHAnsi"/>
          <w:sz w:val="22"/>
          <w:szCs w:val="22"/>
          <w:lang w:eastAsia="ar-SA"/>
        </w:rPr>
        <w:t>W celu zabezpieczenia wykonania przedmiotu Zamówienia – Zamawiający ustanawia:</w:t>
      </w:r>
    </w:p>
    <w:p w:rsidR="000115AB" w:rsidRPr="001F5EF9" w:rsidRDefault="000115AB" w:rsidP="000115AB">
      <w:pPr>
        <w:pStyle w:val="Nagwek"/>
        <w:numPr>
          <w:ilvl w:val="1"/>
          <w:numId w:val="41"/>
        </w:numPr>
        <w:tabs>
          <w:tab w:val="left" w:pos="851"/>
          <w:tab w:val="left" w:pos="1134"/>
          <w:tab w:val="left" w:pos="2835"/>
          <w:tab w:val="left" w:pos="3402"/>
        </w:tabs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1F5EF9">
        <w:rPr>
          <w:rFonts w:asciiTheme="minorHAnsi" w:eastAsiaTheme="minorHAnsi" w:hAnsiTheme="minorHAnsi"/>
          <w:sz w:val="22"/>
          <w:szCs w:val="22"/>
          <w:lang w:eastAsia="ar-SA"/>
        </w:rPr>
        <w:t xml:space="preserve"> Gwarancję Należytego Wykonania Przedmiotu Umowy w wysokości 5% kwoty Wynagrodzenia umownego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( określonego   w  pkt. 3.4) </w:t>
      </w:r>
      <w:r w:rsidRPr="001F5EF9">
        <w:rPr>
          <w:rFonts w:asciiTheme="minorHAnsi" w:eastAsiaTheme="minorHAnsi" w:hAnsiTheme="minorHAnsi"/>
          <w:sz w:val="22"/>
          <w:szCs w:val="22"/>
          <w:lang w:eastAsia="ar-SA"/>
        </w:rPr>
        <w:t xml:space="preserve">netto, obowiązującą w okresie realizacji Umowy do dnia odbioru końcowego - w formie: pieniężnej, gwarancji bankowej lub ubezpieczeniowej nieodwołalnej i płatnej na pierwsze żądanie, bez badania zasadności roszczenia  lub formie pieniężnej. </w:t>
      </w:r>
    </w:p>
    <w:p w:rsidR="000115AB" w:rsidRPr="001F5EF9" w:rsidRDefault="000115AB" w:rsidP="000115AB">
      <w:pPr>
        <w:pStyle w:val="Nagwek"/>
        <w:numPr>
          <w:ilvl w:val="2"/>
          <w:numId w:val="41"/>
        </w:numPr>
        <w:tabs>
          <w:tab w:val="left" w:pos="709"/>
          <w:tab w:val="left" w:pos="1134"/>
          <w:tab w:val="left" w:pos="2835"/>
          <w:tab w:val="left" w:pos="3402"/>
        </w:tabs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1F5EF9">
        <w:rPr>
          <w:rFonts w:asciiTheme="minorHAnsi" w:eastAsiaTheme="minorHAnsi" w:hAnsiTheme="minorHAnsi"/>
          <w:sz w:val="22"/>
          <w:szCs w:val="22"/>
          <w:lang w:eastAsia="ar-SA"/>
        </w:rPr>
        <w:t xml:space="preserve">Wykonawca będzie zobowiązany do dostarczenia Gwarancji Wykonania Przedmiotu Umowy  w 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 </w:t>
      </w:r>
    </w:p>
    <w:p w:rsidR="000115AB" w:rsidRPr="001F5EF9" w:rsidRDefault="000115AB" w:rsidP="000115AB">
      <w:pPr>
        <w:pStyle w:val="Nagwek"/>
        <w:numPr>
          <w:ilvl w:val="2"/>
          <w:numId w:val="41"/>
        </w:numPr>
        <w:tabs>
          <w:tab w:val="left" w:pos="709"/>
          <w:tab w:val="left" w:pos="1134"/>
          <w:tab w:val="left" w:pos="2835"/>
          <w:tab w:val="left" w:pos="3402"/>
        </w:tabs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1F5EF9">
        <w:rPr>
          <w:rFonts w:asciiTheme="minorHAnsi" w:eastAsiaTheme="minorHAnsi" w:hAnsiTheme="minorHAnsi"/>
          <w:sz w:val="22"/>
          <w:szCs w:val="22"/>
          <w:lang w:eastAsia="ar-SA"/>
        </w:rPr>
        <w:t xml:space="preserve">W przypadku niedostarczenia zabezpieczenia Zamawiający uprawniony jest do odstąpienia od Umowy w terminie 60 dni. </w:t>
      </w:r>
    </w:p>
    <w:p w:rsidR="000115AB" w:rsidRDefault="000115AB" w:rsidP="000115AB">
      <w:pPr>
        <w:keepNext/>
        <w:spacing w:before="120"/>
        <w:ind w:left="426"/>
        <w:jc w:val="both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</w:p>
    <w:p w:rsidR="00792A92" w:rsidRPr="000115AB" w:rsidRDefault="00792A92" w:rsidP="00792A92">
      <w:pPr>
        <w:keepNext/>
        <w:numPr>
          <w:ilvl w:val="0"/>
          <w:numId w:val="1"/>
        </w:numPr>
        <w:spacing w:before="120"/>
        <w:ind w:left="426" w:hanging="426"/>
        <w:jc w:val="both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0115AB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OSOBY ODPOWIEDZIALNE ZA REALIZACJĘ UMOWY</w:t>
      </w:r>
    </w:p>
    <w:p w:rsidR="00792A92" w:rsidRPr="000115AB" w:rsidRDefault="00792A92" w:rsidP="00792A92">
      <w:pPr>
        <w:numPr>
          <w:ilvl w:val="1"/>
          <w:numId w:val="1"/>
        </w:numPr>
        <w:tabs>
          <w:tab w:val="num" w:pos="709"/>
          <w:tab w:val="num" w:pos="1135"/>
        </w:tabs>
        <w:spacing w:before="120"/>
        <w:ind w:left="1135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val="en-US" w:eastAsia="en-US"/>
        </w:rPr>
      </w:pPr>
      <w:r w:rsidRPr="000115AB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Zamawiający wyznacza niniejszym:</w:t>
      </w:r>
    </w:p>
    <w:p w:rsidR="00792A92" w:rsidRPr="000115AB" w:rsidRDefault="00792A92" w:rsidP="00792A92">
      <w:pPr>
        <w:spacing w:before="120" w:after="120" w:line="276" w:lineRule="auto"/>
        <w:ind w:left="709"/>
        <w:jc w:val="both"/>
        <w:outlineLvl w:val="1"/>
        <w:rPr>
          <w:rFonts w:asciiTheme="minorHAnsi" w:eastAsia="Calibri" w:hAnsiTheme="minorHAnsi" w:cstheme="minorHAnsi"/>
          <w:color w:val="0000FF" w:themeColor="hyperlink"/>
          <w:kern w:val="20"/>
          <w:sz w:val="22"/>
          <w:szCs w:val="22"/>
          <w:u w:val="single"/>
          <w:lang w:val="de-DE" w:eastAsia="en-US"/>
        </w:rPr>
      </w:pPr>
      <w:r w:rsidRPr="00143C04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>Jan Koperski, tel.: 15 865 64 09;</w:t>
      </w:r>
      <w:r w:rsidR="000953B1" w:rsidRPr="00143C04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 kom. </w:t>
      </w:r>
      <w:r w:rsidR="000953B1" w:rsidRPr="000115AB">
        <w:rPr>
          <w:rFonts w:asciiTheme="minorHAnsi" w:hAnsiTheme="minorHAnsi"/>
          <w:sz w:val="22"/>
          <w:szCs w:val="22"/>
        </w:rPr>
        <w:t xml:space="preserve">+48602356621, </w:t>
      </w:r>
      <w:r w:rsidRPr="00143C04">
        <w:rPr>
          <w:rFonts w:asciiTheme="minorHAnsi" w:hAnsiTheme="minorHAnsi" w:cstheme="minorHAnsi"/>
          <w:bCs/>
          <w:iCs/>
          <w:kern w:val="20"/>
          <w:sz w:val="22"/>
          <w:szCs w:val="22"/>
          <w:lang w:val="de-DE" w:eastAsia="en-US"/>
        </w:rPr>
        <w:t xml:space="preserve"> e-mail: </w:t>
      </w:r>
      <w:hyperlink r:id="rId9" w:history="1">
        <w:r w:rsidR="0002673B" w:rsidRPr="000115AB">
          <w:rPr>
            <w:rStyle w:val="Hipercze"/>
            <w:rFonts w:asciiTheme="minorHAnsi" w:eastAsia="Calibri" w:hAnsiTheme="minorHAnsi" w:cstheme="minorHAnsi"/>
            <w:kern w:val="20"/>
            <w:sz w:val="22"/>
            <w:szCs w:val="22"/>
            <w:lang w:val="de-DE" w:eastAsia="en-US"/>
          </w:rPr>
          <w:t>jan.koperski@</w:t>
        </w:r>
        <w:r w:rsidR="00E05BAD" w:rsidRPr="000115AB">
          <w:rPr>
            <w:rStyle w:val="Hipercze"/>
            <w:rFonts w:asciiTheme="minorHAnsi" w:eastAsia="Calibri" w:hAnsiTheme="minorHAnsi" w:cstheme="minorHAnsi"/>
            <w:kern w:val="20"/>
            <w:sz w:val="22"/>
            <w:szCs w:val="22"/>
            <w:lang w:val="de-DE" w:eastAsia="en-US"/>
          </w:rPr>
          <w:t>enea</w:t>
        </w:r>
        <w:r w:rsidR="0002673B" w:rsidRPr="000115AB">
          <w:rPr>
            <w:rStyle w:val="Hipercze"/>
            <w:rFonts w:asciiTheme="minorHAnsi" w:eastAsia="Calibri" w:hAnsiTheme="minorHAnsi" w:cstheme="minorHAnsi"/>
            <w:kern w:val="20"/>
            <w:sz w:val="22"/>
            <w:szCs w:val="22"/>
            <w:lang w:val="de-DE" w:eastAsia="en-US"/>
          </w:rPr>
          <w:t>.pl</w:t>
        </w:r>
      </w:hyperlink>
      <w:r w:rsidR="0002673B" w:rsidRPr="000115AB">
        <w:rPr>
          <w:rFonts w:asciiTheme="minorHAnsi" w:eastAsia="Calibri" w:hAnsiTheme="minorHAnsi" w:cstheme="minorHAnsi"/>
          <w:color w:val="0000FF" w:themeColor="hyperlink"/>
          <w:kern w:val="20"/>
          <w:sz w:val="22"/>
          <w:szCs w:val="22"/>
          <w:u w:val="single"/>
          <w:lang w:val="de-DE" w:eastAsia="en-US"/>
        </w:rPr>
        <w:t xml:space="preserve">  </w:t>
      </w:r>
      <w:r w:rsidR="00E67620" w:rsidRPr="000115AB">
        <w:rPr>
          <w:rFonts w:asciiTheme="minorHAnsi" w:eastAsia="Calibri" w:hAnsiTheme="minorHAnsi" w:cstheme="minorHAnsi"/>
          <w:color w:val="0000FF" w:themeColor="hyperlink"/>
          <w:kern w:val="20"/>
          <w:sz w:val="22"/>
          <w:szCs w:val="22"/>
          <w:u w:val="single"/>
          <w:lang w:val="de-DE" w:eastAsia="en-US"/>
        </w:rPr>
        <w:t xml:space="preserve"> - </w:t>
      </w:r>
      <w:r w:rsidR="0002673B" w:rsidRPr="000115AB">
        <w:rPr>
          <w:rFonts w:asciiTheme="minorHAnsi" w:eastAsia="Calibri" w:hAnsiTheme="minorHAnsi" w:cstheme="minorHAnsi"/>
          <w:color w:val="0000FF" w:themeColor="hyperlink"/>
          <w:kern w:val="20"/>
          <w:sz w:val="22"/>
          <w:szCs w:val="22"/>
          <w:u w:val="single"/>
          <w:lang w:val="de-DE" w:eastAsia="en-US"/>
        </w:rPr>
        <w:t xml:space="preserve">w zakresie  GAVO </w:t>
      </w:r>
    </w:p>
    <w:p w:rsidR="0002673B" w:rsidRPr="000115AB" w:rsidRDefault="007D23E3" w:rsidP="00792A92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val="de-DE" w:eastAsia="en-US"/>
        </w:rPr>
      </w:pPr>
      <w:r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>…</w:t>
      </w:r>
      <w:r w:rsidR="000953B1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>……………………</w:t>
      </w:r>
      <w:r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>……</w:t>
      </w:r>
      <w:r w:rsidR="0002673B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 tel.</w:t>
      </w:r>
      <w:r w:rsidR="005F7D79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15 865 </w:t>
      </w:r>
      <w:r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>………..</w:t>
      </w:r>
      <w:r w:rsidR="005F7D79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; </w:t>
      </w:r>
      <w:r w:rsidR="005F7D79" w:rsidRPr="000115AB">
        <w:rPr>
          <w:rFonts w:asciiTheme="minorHAnsi" w:eastAsia="Calibri" w:hAnsiTheme="minorHAnsi" w:cstheme="minorHAnsi"/>
          <w:kern w:val="20"/>
          <w:sz w:val="22"/>
          <w:szCs w:val="22"/>
          <w:lang w:val="de-DE" w:eastAsia="en-US"/>
        </w:rPr>
        <w:t>e-mail</w:t>
      </w:r>
      <w:r w:rsidR="005F7D79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: </w:t>
      </w:r>
      <w:hyperlink r:id="rId10" w:history="1">
        <w:r w:rsidRPr="000115AB">
          <w:rPr>
            <w:rStyle w:val="Hipercze"/>
            <w:rFonts w:asciiTheme="minorHAnsi" w:eastAsia="Calibri" w:hAnsiTheme="minorHAnsi" w:cstheme="minorHAnsi"/>
            <w:kern w:val="20"/>
            <w:sz w:val="22"/>
            <w:szCs w:val="22"/>
            <w:lang w:val="de-DE" w:eastAsia="en-US"/>
          </w:rPr>
          <w:t>........................................</w:t>
        </w:r>
      </w:hyperlink>
      <w:r w:rsidR="00C047EC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 </w:t>
      </w:r>
      <w:r w:rsidR="00E67620" w:rsidRPr="000115AB">
        <w:rPr>
          <w:rFonts w:asciiTheme="minorHAnsi" w:eastAsia="Calibri" w:hAnsiTheme="minorHAnsi" w:cstheme="minorHAnsi"/>
          <w:b/>
          <w:kern w:val="20"/>
          <w:sz w:val="22"/>
          <w:szCs w:val="22"/>
          <w:lang w:val="de-DE" w:eastAsia="en-US"/>
        </w:rPr>
        <w:t xml:space="preserve"> - </w:t>
      </w:r>
      <w:r w:rsidR="0002673B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val="de-DE" w:eastAsia="en-US"/>
        </w:rPr>
        <w:t>w zakresie</w:t>
      </w:r>
      <w:r w:rsidR="005F7D79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val="de-DE" w:eastAsia="en-US"/>
        </w:rPr>
        <w:t xml:space="preserve"> eliminatora mgły</w:t>
      </w:r>
    </w:p>
    <w:p w:rsidR="00792A92" w:rsidRPr="000115AB" w:rsidRDefault="00792A92" w:rsidP="00792A92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</w:t>
      </w:r>
      <w:r w:rsidR="007D23E3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y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upoważnion</w:t>
      </w:r>
      <w:r w:rsidR="007D23E3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e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do składania w jego imieniu wszelkich oświadczeń objętych niniejszą Umową, koordynowania obowiązków nałożonych Umową na Zamawiającego oraz reprezentowania Zamawiającego w stosunkach z </w:t>
      </w:r>
      <w:r w:rsidR="007D23E3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Wykonawcą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, jego personelem oraz podwykonawcami, w tym do przyjmowania pochodzących od tych podmiotów oświadczeń woli (dalej: "</w:t>
      </w:r>
      <w:r w:rsidRPr="000115AB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</w:t>
      </w:r>
      <w:r w:rsidR="007D23E3" w:rsidRPr="000115AB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cy</w:t>
      </w:r>
      <w:r w:rsidRPr="000115AB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 xml:space="preserve"> Zamawiającego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"). Pełnomocni</w:t>
      </w:r>
      <w:r w:rsidR="007D23E3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cy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Zamawiającego nie </w:t>
      </w:r>
      <w:r w:rsidR="007D23E3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są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uprawni</w:t>
      </w:r>
      <w:r w:rsidR="007D23E3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eni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do podejmowania czynności oraz składania oświadczeń woli, które skutkowałyby jakąkolwiek zmianą Umowy.</w:t>
      </w:r>
    </w:p>
    <w:p w:rsidR="00792A92" w:rsidRPr="000115AB" w:rsidRDefault="007D23E3" w:rsidP="00792A92">
      <w:pPr>
        <w:numPr>
          <w:ilvl w:val="1"/>
          <w:numId w:val="1"/>
        </w:numPr>
        <w:tabs>
          <w:tab w:val="num" w:pos="709"/>
        </w:tabs>
        <w:spacing w:before="120" w:after="120" w:line="288" w:lineRule="auto"/>
        <w:ind w:left="709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val="en-US" w:eastAsia="en-US"/>
        </w:rPr>
      </w:pP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val="en-US" w:eastAsia="en-US"/>
        </w:rPr>
        <w:t xml:space="preserve">Wykonawca  </w:t>
      </w:r>
      <w:r w:rsidR="00792A92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val="en-US" w:eastAsia="en-US"/>
        </w:rPr>
        <w:t>wyznacza niniejszym:</w:t>
      </w:r>
    </w:p>
    <w:p w:rsidR="00792A92" w:rsidRPr="000115AB" w:rsidRDefault="00792A92" w:rsidP="00792A92">
      <w:pPr>
        <w:spacing w:before="120" w:after="240" w:line="288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0115AB">
        <w:rPr>
          <w:rFonts w:asciiTheme="minorHAnsi" w:eastAsia="Calibri" w:hAnsiTheme="minorHAnsi" w:cstheme="minorHAnsi"/>
          <w:b/>
          <w:bCs/>
          <w:kern w:val="20"/>
          <w:sz w:val="22"/>
          <w:szCs w:val="22"/>
          <w:lang w:eastAsia="en-US"/>
        </w:rPr>
        <w:t>…………………………………………</w:t>
      </w:r>
      <w:r w:rsidRPr="000115AB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, tel.:  …………………………………………, e-mail: </w:t>
      </w:r>
      <w:hyperlink r:id="rId11" w:history="1">
        <w:r w:rsidRPr="000115AB">
          <w:rPr>
            <w:rFonts w:asciiTheme="minorHAnsi" w:eastAsia="Calibri" w:hAnsiTheme="minorHAnsi" w:cstheme="minorHAnsi"/>
            <w:bCs/>
            <w:iCs/>
            <w:color w:val="0000FF" w:themeColor="hyperlink"/>
            <w:kern w:val="20"/>
            <w:sz w:val="22"/>
            <w:szCs w:val="22"/>
            <w:u w:val="single"/>
            <w:lang w:eastAsia="en-US"/>
          </w:rPr>
          <w:t>...................................................................</w:t>
        </w:r>
      </w:hyperlink>
      <w:r w:rsidRPr="000115AB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; 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jako osobę upoważnioną do reprezentowania </w:t>
      </w:r>
      <w:r w:rsidR="00454929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Wykonawcy 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w celu składania w jego imieniu wszelkich oświadczeń objętych niniejszą Umową, koordynowania 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lastRenderedPageBreak/>
        <w:t xml:space="preserve">obowiązków nałożonych Umową na </w:t>
      </w:r>
      <w:r w:rsidR="00454929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Wykonawcę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oraz reprezentowania </w:t>
      </w:r>
      <w:r w:rsidR="009732A7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Wykonawcy 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stosunkach z Zamawiającym oraz podwykonawcami, w tym do przyjmowania pochodzących od tych podmiotów oświadczeń woli (dalej: „</w:t>
      </w:r>
      <w:r w:rsidRPr="000115AB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 xml:space="preserve">Pełnomocnik </w:t>
      </w:r>
      <w:r w:rsidR="009732A7" w:rsidRPr="000115AB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Wykonawcy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”). Pełnomocnik </w:t>
      </w:r>
      <w:r w:rsidR="009732A7"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Wykonawcy</w:t>
      </w:r>
      <w:r w:rsidRPr="000115AB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nie jest uprawniony do podejmowania czynności oraz składania oświadczeń woli, które skutkowałyby jakąkolwiek zmianą Umowy.</w:t>
      </w:r>
    </w:p>
    <w:p w:rsidR="00792A92" w:rsidRPr="000115AB" w:rsidRDefault="00792A92" w:rsidP="00792A92">
      <w:pPr>
        <w:keepNext/>
        <w:numPr>
          <w:ilvl w:val="0"/>
          <w:numId w:val="1"/>
        </w:numPr>
        <w:spacing w:before="120" w:after="120"/>
        <w:ind w:left="425" w:hanging="425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0115AB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POZOSTAŁE UREGULOWANIA</w:t>
      </w:r>
    </w:p>
    <w:p w:rsidR="009732A7" w:rsidRPr="000115AB" w:rsidRDefault="009732A7" w:rsidP="00454929">
      <w:pPr>
        <w:numPr>
          <w:ilvl w:val="1"/>
          <w:numId w:val="1"/>
        </w:numPr>
        <w:tabs>
          <w:tab w:val="num" w:pos="709"/>
        </w:tabs>
        <w:ind w:left="709"/>
        <w:outlineLvl w:val="1"/>
        <w:rPr>
          <w:rFonts w:asciiTheme="minorHAnsi" w:hAnsiTheme="minorHAnsi" w:cstheme="minorHAnsi"/>
          <w:sz w:val="22"/>
          <w:szCs w:val="22"/>
        </w:rPr>
      </w:pPr>
      <w:r w:rsidRPr="000115AB">
        <w:rPr>
          <w:rFonts w:asciiTheme="minorHAnsi" w:hAnsiTheme="minorHAnsi" w:cstheme="minorHAnsi"/>
          <w:sz w:val="22"/>
          <w:szCs w:val="22"/>
        </w:rPr>
        <w:t>Strony uzgadniają następujące adresy do doręczeń:</w:t>
      </w:r>
    </w:p>
    <w:p w:rsidR="009732A7" w:rsidRPr="000115AB" w:rsidRDefault="009732A7" w:rsidP="00454929">
      <w:pPr>
        <w:pStyle w:val="Nagwek3"/>
        <w:numPr>
          <w:ilvl w:val="2"/>
          <w:numId w:val="1"/>
        </w:numPr>
        <w:ind w:left="720" w:firstLine="131"/>
        <w:rPr>
          <w:rFonts w:asciiTheme="minorHAnsi" w:hAnsiTheme="minorHAnsi"/>
          <w:szCs w:val="22"/>
          <w:lang w:val="pl-PL"/>
        </w:rPr>
      </w:pPr>
      <w:r w:rsidRPr="00143C04">
        <w:rPr>
          <w:rFonts w:asciiTheme="minorHAnsi" w:hAnsiTheme="minorHAnsi"/>
          <w:szCs w:val="22"/>
          <w:lang w:val="pl-PL"/>
        </w:rPr>
        <w:t>Zamawiający: Zawada 26</w:t>
      </w:r>
      <w:r w:rsidRPr="000115AB">
        <w:rPr>
          <w:rFonts w:asciiTheme="minorHAnsi" w:hAnsiTheme="minorHAnsi"/>
          <w:szCs w:val="22"/>
          <w:lang w:val="pl-PL"/>
        </w:rPr>
        <w:t xml:space="preserve">, 28-230 Połaniec, tel. 15 865 65 50; </w:t>
      </w:r>
      <w:r w:rsidRPr="000115AB">
        <w:rPr>
          <w:rStyle w:val="Nagwek3Znak"/>
          <w:rFonts w:asciiTheme="minorHAnsi" w:eastAsia="Calibri" w:hAnsiTheme="minorHAnsi" w:cstheme="minorHAnsi"/>
          <w:szCs w:val="22"/>
          <w:lang w:val="pl-PL"/>
        </w:rPr>
        <w:t>fax. 15 865 68 78</w:t>
      </w:r>
      <w:r w:rsidRPr="000115AB">
        <w:rPr>
          <w:rFonts w:asciiTheme="minorHAnsi" w:hAnsiTheme="minorHAnsi"/>
          <w:szCs w:val="22"/>
          <w:lang w:val="pl-PL"/>
        </w:rPr>
        <w:t>.</w:t>
      </w:r>
    </w:p>
    <w:p w:rsidR="009732A7" w:rsidRPr="000115AB" w:rsidRDefault="009732A7" w:rsidP="00454929">
      <w:pPr>
        <w:pStyle w:val="Nagwek3"/>
        <w:numPr>
          <w:ilvl w:val="2"/>
          <w:numId w:val="1"/>
        </w:numPr>
        <w:ind w:left="720" w:firstLine="131"/>
        <w:rPr>
          <w:rFonts w:asciiTheme="minorHAnsi" w:hAnsiTheme="minorHAnsi"/>
          <w:szCs w:val="22"/>
          <w:lang w:val="pl-PL"/>
        </w:rPr>
      </w:pPr>
      <w:r w:rsidRPr="000115AB">
        <w:rPr>
          <w:rFonts w:asciiTheme="minorHAnsi" w:hAnsiTheme="minorHAnsi"/>
          <w:szCs w:val="22"/>
          <w:lang w:val="pl-PL"/>
        </w:rPr>
        <w:t>Adres do doręczania faktur:</w:t>
      </w:r>
    </w:p>
    <w:p w:rsidR="009732A7" w:rsidRPr="000115AB" w:rsidRDefault="009732A7" w:rsidP="00454929">
      <w:pPr>
        <w:pStyle w:val="Nagwek3"/>
        <w:numPr>
          <w:ilvl w:val="0"/>
          <w:numId w:val="0"/>
        </w:numPr>
        <w:spacing w:before="0" w:after="0" w:line="259" w:lineRule="auto"/>
        <w:ind w:left="1418" w:firstLine="131"/>
        <w:rPr>
          <w:rFonts w:asciiTheme="minorHAnsi" w:hAnsiTheme="minorHAnsi"/>
          <w:szCs w:val="22"/>
          <w:lang w:val="pl-PL"/>
        </w:rPr>
      </w:pPr>
      <w:r w:rsidRPr="000115AB">
        <w:rPr>
          <w:rFonts w:asciiTheme="minorHAnsi" w:hAnsiTheme="minorHAnsi"/>
          <w:szCs w:val="22"/>
          <w:lang w:val="pl-PL"/>
        </w:rPr>
        <w:t>Enea Połaniec S.A.</w:t>
      </w:r>
    </w:p>
    <w:p w:rsidR="009732A7" w:rsidRPr="000115AB" w:rsidRDefault="009732A7" w:rsidP="00454929">
      <w:pPr>
        <w:pStyle w:val="Nagwek3"/>
        <w:numPr>
          <w:ilvl w:val="0"/>
          <w:numId w:val="0"/>
        </w:numPr>
        <w:spacing w:before="0" w:after="0" w:line="259" w:lineRule="auto"/>
        <w:ind w:left="1418" w:firstLine="131"/>
        <w:rPr>
          <w:rFonts w:asciiTheme="minorHAnsi" w:hAnsiTheme="minorHAnsi"/>
          <w:szCs w:val="22"/>
          <w:lang w:val="pl-PL"/>
        </w:rPr>
      </w:pPr>
      <w:r w:rsidRPr="000115AB">
        <w:rPr>
          <w:rFonts w:asciiTheme="minorHAnsi" w:hAnsiTheme="minorHAnsi"/>
          <w:szCs w:val="22"/>
          <w:lang w:val="pl-PL"/>
        </w:rPr>
        <w:t>Centrum Zarządzania Dokumentami</w:t>
      </w:r>
    </w:p>
    <w:p w:rsidR="009732A7" w:rsidRPr="000115AB" w:rsidRDefault="009732A7" w:rsidP="00454929">
      <w:pPr>
        <w:pStyle w:val="Nagwek3"/>
        <w:numPr>
          <w:ilvl w:val="0"/>
          <w:numId w:val="0"/>
        </w:numPr>
        <w:spacing w:before="0" w:after="0" w:line="259" w:lineRule="auto"/>
        <w:ind w:left="1418" w:firstLine="131"/>
        <w:rPr>
          <w:rFonts w:asciiTheme="minorHAnsi" w:hAnsiTheme="minorHAnsi"/>
          <w:szCs w:val="22"/>
          <w:lang w:val="pl-PL"/>
        </w:rPr>
      </w:pPr>
      <w:r w:rsidRPr="000115AB">
        <w:rPr>
          <w:rFonts w:asciiTheme="minorHAnsi" w:hAnsiTheme="minorHAnsi"/>
          <w:szCs w:val="22"/>
          <w:lang w:val="pl-PL"/>
        </w:rPr>
        <w:t>ul. Zacisze 28</w:t>
      </w:r>
    </w:p>
    <w:p w:rsidR="009732A7" w:rsidRPr="000115AB" w:rsidRDefault="009732A7" w:rsidP="00454929">
      <w:pPr>
        <w:pStyle w:val="Nagwek3"/>
        <w:numPr>
          <w:ilvl w:val="0"/>
          <w:numId w:val="0"/>
        </w:numPr>
        <w:spacing w:before="0" w:line="259" w:lineRule="auto"/>
        <w:ind w:left="1418" w:firstLine="131"/>
        <w:rPr>
          <w:rFonts w:asciiTheme="minorHAnsi" w:hAnsiTheme="minorHAnsi"/>
          <w:szCs w:val="22"/>
        </w:rPr>
      </w:pPr>
      <w:r w:rsidRPr="000115AB">
        <w:rPr>
          <w:rFonts w:asciiTheme="minorHAnsi" w:hAnsiTheme="minorHAnsi"/>
          <w:szCs w:val="22"/>
        </w:rPr>
        <w:t>65-775 Zielona Góra</w:t>
      </w:r>
    </w:p>
    <w:p w:rsidR="009732A7" w:rsidRPr="000115AB" w:rsidRDefault="009732A7" w:rsidP="00454929">
      <w:pPr>
        <w:pStyle w:val="Nagwek3"/>
        <w:numPr>
          <w:ilvl w:val="2"/>
          <w:numId w:val="1"/>
        </w:numPr>
        <w:ind w:left="720" w:firstLine="131"/>
        <w:rPr>
          <w:rFonts w:asciiTheme="minorHAnsi" w:eastAsia="Calibri" w:hAnsiTheme="minorHAnsi"/>
          <w:szCs w:val="22"/>
          <w:lang w:val="pl-PL"/>
        </w:rPr>
      </w:pPr>
      <w:r w:rsidRPr="000115AB">
        <w:rPr>
          <w:rFonts w:asciiTheme="minorHAnsi" w:eastAsia="Calibri" w:hAnsiTheme="minorHAnsi" w:cstheme="minorHAnsi"/>
          <w:szCs w:val="22"/>
          <w:lang w:val="pl-PL"/>
        </w:rPr>
        <w:t xml:space="preserve">Wykonawca: </w:t>
      </w:r>
      <w:r w:rsidRPr="000115AB">
        <w:rPr>
          <w:rFonts w:asciiTheme="minorHAnsi" w:hAnsiTheme="minorHAnsi" w:cstheme="minorHAnsi"/>
          <w:kern w:val="28"/>
          <w:szCs w:val="22"/>
          <w:lang w:val="pl-PL"/>
        </w:rPr>
        <w:t>………………….</w:t>
      </w:r>
      <w:r w:rsidRPr="000115AB">
        <w:rPr>
          <w:rFonts w:asciiTheme="minorHAnsi" w:eastAsia="Calibri" w:hAnsiTheme="minorHAnsi"/>
          <w:szCs w:val="22"/>
          <w:lang w:val="pl-PL"/>
        </w:rPr>
        <w:t xml:space="preserve">, </w:t>
      </w:r>
      <w:r w:rsidRPr="000115AB">
        <w:rPr>
          <w:rFonts w:asciiTheme="minorHAnsi" w:hAnsiTheme="minorHAnsi"/>
          <w:szCs w:val="22"/>
          <w:lang w:val="pl-PL"/>
        </w:rPr>
        <w:t>tel.:  ………………; e-mail: ...............................</w:t>
      </w:r>
    </w:p>
    <w:p w:rsidR="009732A7" w:rsidRPr="000115AB" w:rsidRDefault="009732A7" w:rsidP="00454929">
      <w:pPr>
        <w:numPr>
          <w:ilvl w:val="1"/>
          <w:numId w:val="1"/>
        </w:numPr>
        <w:tabs>
          <w:tab w:val="num" w:pos="709"/>
        </w:tabs>
        <w:ind w:left="709"/>
        <w:outlineLvl w:val="1"/>
        <w:rPr>
          <w:rFonts w:asciiTheme="minorHAnsi" w:hAnsiTheme="minorHAnsi" w:cstheme="minorHAnsi"/>
          <w:sz w:val="22"/>
          <w:szCs w:val="22"/>
        </w:rPr>
      </w:pPr>
      <w:r w:rsidRPr="000115AB">
        <w:rPr>
          <w:rFonts w:asciiTheme="minorHAnsi" w:hAnsiTheme="minorHAnsi" w:cstheme="minorHAnsi"/>
          <w:sz w:val="22"/>
          <w:szCs w:val="22"/>
        </w:rPr>
        <w:t>Załącznik nr 1  - zakres usług  - stanowi integralną część Umowy.</w:t>
      </w:r>
    </w:p>
    <w:p w:rsidR="00792A92" w:rsidRPr="00143C04" w:rsidRDefault="00792A92" w:rsidP="00792A92">
      <w:pPr>
        <w:numPr>
          <w:ilvl w:val="1"/>
          <w:numId w:val="1"/>
        </w:numPr>
        <w:tabs>
          <w:tab w:val="num" w:pos="709"/>
        </w:tabs>
        <w:ind w:left="709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:rsidR="007D23E3" w:rsidRPr="000115AB" w:rsidRDefault="007D23E3" w:rsidP="009732A7">
      <w:pPr>
        <w:numPr>
          <w:ilvl w:val="1"/>
          <w:numId w:val="1"/>
        </w:numPr>
        <w:tabs>
          <w:tab w:val="num" w:pos="709"/>
        </w:tabs>
        <w:ind w:left="709"/>
        <w:outlineLvl w:val="1"/>
        <w:rPr>
          <w:rFonts w:asciiTheme="minorHAnsi" w:hAnsiTheme="minorHAnsi" w:cstheme="minorHAnsi"/>
          <w:sz w:val="22"/>
          <w:szCs w:val="22"/>
        </w:rPr>
      </w:pPr>
      <w:r w:rsidRPr="000115AB">
        <w:rPr>
          <w:rFonts w:asciiTheme="minorHAnsi" w:hAnsiTheme="minorHAnsi" w:cstheme="minorHAnsi"/>
          <w:sz w:val="22"/>
          <w:szCs w:val="22"/>
        </w:rPr>
        <w:t xml:space="preserve">Do Umowy zastosowanie znajdują Ogólne Warunki Zakupu Usług Zamawiającego, które stanowią jej integralną część.   </w:t>
      </w:r>
    </w:p>
    <w:p w:rsidR="00792A92" w:rsidRPr="00143C04" w:rsidRDefault="00792A92" w:rsidP="00792A92">
      <w:pPr>
        <w:numPr>
          <w:ilvl w:val="1"/>
          <w:numId w:val="1"/>
        </w:numPr>
        <w:tabs>
          <w:tab w:val="num" w:pos="709"/>
        </w:tabs>
        <w:spacing w:before="120"/>
        <w:ind w:left="709"/>
        <w:jc w:val="both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143C0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792A92" w:rsidRPr="000115AB" w:rsidRDefault="00792A92" w:rsidP="00792A92">
      <w:pPr>
        <w:spacing w:after="120"/>
        <w:rPr>
          <w:rFonts w:asciiTheme="minorHAnsi" w:hAnsiTheme="minorHAnsi" w:cs="Arial"/>
          <w:sz w:val="22"/>
          <w:szCs w:val="22"/>
          <w:lang w:eastAsia="en-US"/>
        </w:rPr>
      </w:pPr>
    </w:p>
    <w:p w:rsidR="00792A92" w:rsidRPr="000115AB" w:rsidRDefault="00792A92" w:rsidP="00792A92">
      <w:pPr>
        <w:spacing w:after="120"/>
        <w:rPr>
          <w:rFonts w:asciiTheme="minorHAnsi" w:hAnsiTheme="minorHAnsi" w:cs="Arial"/>
          <w:sz w:val="22"/>
          <w:szCs w:val="22"/>
          <w:lang w:eastAsia="en-US"/>
        </w:rPr>
      </w:pPr>
    </w:p>
    <w:p w:rsidR="00792A92" w:rsidRPr="000115AB" w:rsidRDefault="00D01192" w:rsidP="00792A92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0115AB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="00792A92" w:rsidRPr="000115AB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792A92" w:rsidRPr="000115AB" w:rsidRDefault="00792A92" w:rsidP="00792A92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0115AB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792A92" w:rsidRPr="000115AB" w:rsidRDefault="00792A92" w:rsidP="00792A92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0115AB">
        <w:rPr>
          <w:rFonts w:asciiTheme="minorHAnsi" w:eastAsia="Calibri" w:hAnsiTheme="minorHAnsi" w:cs="Arial"/>
          <w:bCs/>
          <w:sz w:val="22"/>
          <w:szCs w:val="22"/>
        </w:rPr>
        <w:t xml:space="preserve">              ……………………….………                                                                                                   ….………………………..</w:t>
      </w:r>
      <w:r w:rsidRPr="000115AB">
        <w:rPr>
          <w:rFonts w:asciiTheme="minorHAnsi" w:hAnsiTheme="minorHAnsi" w:cs="Arial"/>
          <w:sz w:val="22"/>
          <w:szCs w:val="22"/>
        </w:rPr>
        <w:t xml:space="preserve"> </w:t>
      </w:r>
    </w:p>
    <w:p w:rsidR="00AD18E2" w:rsidRPr="000115AB" w:rsidRDefault="00AD18E2" w:rsidP="004D1369">
      <w:pPr>
        <w:pStyle w:val="Tekstpodstawowy"/>
        <w:jc w:val="both"/>
        <w:rPr>
          <w:rFonts w:asciiTheme="minorHAnsi" w:hAnsiTheme="minorHAnsi"/>
          <w:sz w:val="22"/>
          <w:szCs w:val="22"/>
          <w:lang w:eastAsia="en-US"/>
        </w:rPr>
      </w:pPr>
      <w:bookmarkStart w:id="1" w:name="_OGÓLNE_WARUNKI_ZAKUPU"/>
      <w:bookmarkEnd w:id="1"/>
    </w:p>
    <w:p w:rsidR="00577F37" w:rsidRPr="00143C04" w:rsidRDefault="00577F37">
      <w:pPr>
        <w:spacing w:after="200" w:line="276" w:lineRule="auto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0115AB">
        <w:rPr>
          <w:rFonts w:asciiTheme="minorHAnsi" w:hAnsiTheme="minorHAnsi"/>
          <w:sz w:val="22"/>
          <w:szCs w:val="22"/>
        </w:rPr>
        <w:br w:type="page"/>
      </w:r>
    </w:p>
    <w:p w:rsidR="00BD4FF5" w:rsidRPr="000115AB" w:rsidRDefault="007D23E3" w:rsidP="003F0F5F">
      <w:pPr>
        <w:pStyle w:val="Nagwek1"/>
        <w:spacing w:line="276" w:lineRule="auto"/>
        <w:ind w:left="425"/>
        <w:jc w:val="left"/>
        <w:rPr>
          <w:rFonts w:asciiTheme="minorHAnsi" w:hAnsiTheme="minorHAnsi"/>
          <w:szCs w:val="22"/>
          <w:lang w:val="pl-PL"/>
        </w:rPr>
      </w:pPr>
      <w:r w:rsidRPr="00143C04">
        <w:rPr>
          <w:rFonts w:asciiTheme="minorHAnsi" w:hAnsiTheme="minorHAnsi"/>
          <w:szCs w:val="22"/>
          <w:lang w:val="pl-PL"/>
        </w:rPr>
        <w:lastRenderedPageBreak/>
        <w:t>Załacznik   nr  1   do  Umowy  NZ/O/……../………………………/2019/…………………………/MP</w:t>
      </w:r>
    </w:p>
    <w:p w:rsidR="007D23E3" w:rsidRPr="000115AB" w:rsidRDefault="007D23E3" w:rsidP="009732A7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  <w:lang w:eastAsia="en-US"/>
        </w:rPr>
        <w:t>ZAKRES USŁUG</w:t>
      </w:r>
    </w:p>
    <w:p w:rsidR="00577F37" w:rsidRPr="000115AB" w:rsidRDefault="00577F37" w:rsidP="009732A7">
      <w:pPr>
        <w:pStyle w:val="Tekstpodstawowy"/>
        <w:rPr>
          <w:rFonts w:asciiTheme="minorHAnsi" w:hAnsiTheme="minorHAnsi"/>
          <w:sz w:val="22"/>
          <w:szCs w:val="22"/>
        </w:rPr>
      </w:pPr>
    </w:p>
    <w:p w:rsidR="00577F37" w:rsidRPr="000115AB" w:rsidRDefault="00577F37" w:rsidP="009732A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3C04">
        <w:rPr>
          <w:rFonts w:asciiTheme="minorHAnsi" w:hAnsiTheme="minorHAnsi"/>
          <w:color w:val="000000" w:themeColor="text1"/>
          <w:sz w:val="22"/>
          <w:szCs w:val="22"/>
        </w:rPr>
        <w:t xml:space="preserve">Szczegółowy zakres Usług dla 1 szt. obrotowego </w:t>
      </w:r>
      <w:r w:rsidRPr="000115AB">
        <w:rPr>
          <w:rFonts w:asciiTheme="minorHAnsi" w:hAnsiTheme="minorHAnsi"/>
          <w:color w:val="000000" w:themeColor="text1"/>
          <w:sz w:val="22"/>
          <w:szCs w:val="22"/>
        </w:rPr>
        <w:t>podgrzewacza  spalin obejmuje: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Montaż belek nośnych i wózków wraz z osprzętem i układem sterowania. </w:t>
      </w:r>
    </w:p>
    <w:p w:rsidR="00577F37" w:rsidRPr="000115AB" w:rsidRDefault="00577F37" w:rsidP="0057556B">
      <w:pPr>
        <w:spacing w:after="120" w:line="276" w:lineRule="auto"/>
        <w:ind w:left="79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(montaż wyłącznie przy użyciu połączeń skręcanych )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Mycie wysokociśnieniowe koszy grzewczych podgrzewacza wodą pod wysokim ciśnieniem przy zastosowaniu pompy napędzanej silnikiem spalinowym przez 48 h 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Demontaż belek nośnych i wózków wraz z osprzętem i układem sterowania.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Kontrola stanu oleju smarnego w łożysku podgrzewacza podczas mycia podgrzewacza.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Kontrola spływu wody z popiołem z mycia podgrzewacza oraz spłukanie ściekającej wody z mycia w istniejących kanałach ściekowych. </w:t>
      </w:r>
    </w:p>
    <w:p w:rsidR="00577F37" w:rsidRPr="00143C04" w:rsidRDefault="008940FC" w:rsidP="00577F37">
      <w:pPr>
        <w:spacing w:line="276" w:lineRule="auto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              </w:t>
      </w:r>
      <w:r w:rsidR="00577F37"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Zamawiający w zależności od potrzeby  planuje   mycie GGH C i GGH D po 4 razy w roku </w:t>
      </w:r>
    </w:p>
    <w:p w:rsidR="00577F37" w:rsidRPr="000115AB" w:rsidRDefault="00577F37" w:rsidP="009732A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Szczegółowy zakres Usług dla operacji mycia jednego eliminatora mgły obejmuje: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Mycie pakietów górnej części eliminatora mgły z konstrukcji wsporczej na której zabudowany jest eliminator mgły</w:t>
      </w:r>
    </w:p>
    <w:p w:rsidR="00577F37" w:rsidRPr="000115AB" w:rsidRDefault="00577F37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>Mycie pakietów dolnej części eliminatora mgły z wykonanego przez Zamawiającego zaścielania szczelnego pod dolną częścią eliminatora mgły. Mycie ścian bocznych  wnętrza absorbera pod eliminatorem pomiędzy belkami wsporczymi eliminatora mgły i zaścieleniem szczelnym wykonanym przez Zamawiającego do realizacji prac wraz ze spłukaniem elementów zaścielenia szczelnego po zakończeniu prac związanych z myciem eliminatora mgły.</w:t>
      </w:r>
    </w:p>
    <w:p w:rsidR="00577F37" w:rsidRPr="00143C04" w:rsidRDefault="008940FC" w:rsidP="00577F37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  <w:highlight w:val="yellow"/>
        </w:rPr>
      </w:pPr>
      <w:r w:rsidRPr="000115AB">
        <w:rPr>
          <w:rFonts w:asciiTheme="minorHAnsi" w:hAnsiTheme="minorHAnsi"/>
          <w:sz w:val="22"/>
          <w:szCs w:val="22"/>
        </w:rPr>
        <w:t xml:space="preserve">           </w:t>
      </w:r>
      <w:r w:rsidR="00577F37" w:rsidRPr="000115AB">
        <w:rPr>
          <w:rFonts w:asciiTheme="minorHAnsi" w:hAnsiTheme="minorHAnsi"/>
          <w:sz w:val="22"/>
          <w:szCs w:val="22"/>
        </w:rPr>
        <w:t xml:space="preserve">Zamawiający przewiduje  mycie dolnej i górnej części eliminatora mgły do </w:t>
      </w:r>
      <w:r w:rsidR="000F414B" w:rsidRPr="000115AB">
        <w:rPr>
          <w:rFonts w:asciiTheme="minorHAnsi" w:hAnsiTheme="minorHAnsi"/>
          <w:sz w:val="22"/>
          <w:szCs w:val="22"/>
        </w:rPr>
        <w:t>8</w:t>
      </w:r>
      <w:r w:rsidR="00577F37" w:rsidRPr="000115AB">
        <w:rPr>
          <w:rFonts w:asciiTheme="minorHAnsi" w:hAnsiTheme="minorHAnsi"/>
          <w:sz w:val="22"/>
          <w:szCs w:val="22"/>
        </w:rPr>
        <w:t xml:space="preserve"> razy w  ciągu roku</w:t>
      </w:r>
    </w:p>
    <w:p w:rsidR="00577F37" w:rsidRPr="000115AB" w:rsidRDefault="00577F37" w:rsidP="009732A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>Szczegółowy zakres Usług dla pozostałych urządzeń obejmuje :</w:t>
      </w:r>
    </w:p>
    <w:p w:rsidR="00577F37" w:rsidRPr="000115AB" w:rsidRDefault="00577F37" w:rsidP="00577F37">
      <w:pPr>
        <w:spacing w:line="276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  <w:r w:rsidRPr="000115AB">
        <w:rPr>
          <w:rFonts w:asciiTheme="minorHAnsi" w:hAnsiTheme="minorHAnsi"/>
          <w:sz w:val="22"/>
          <w:szCs w:val="22"/>
        </w:rPr>
        <w:t xml:space="preserve">Zamawiający w zależności od potrzeby  planuje zlecenie </w:t>
      </w:r>
      <w:r w:rsidRPr="00143C04">
        <w:rPr>
          <w:rFonts w:asciiTheme="minorHAnsi" w:hAnsiTheme="minorHAnsi"/>
          <w:sz w:val="22"/>
          <w:szCs w:val="22"/>
        </w:rPr>
        <w:t>interwencyjnie</w:t>
      </w:r>
      <w:r w:rsidRPr="000115AB">
        <w:rPr>
          <w:rFonts w:asciiTheme="minorHAnsi" w:hAnsiTheme="minorHAnsi"/>
          <w:sz w:val="22"/>
          <w:szCs w:val="22"/>
        </w:rPr>
        <w:t xml:space="preserve"> 120 h /rocznie usługi mycia wysokim ciśnieniem innych elementów zlokalizowanych w budynku absorberów bądź dostarczonych przez Zamawiającego w rejon budynku absorberów IOS lub elementów innych elementów zlokalizowanych na terenie Elektrowni w uzgodnieniu z Wykonawcą. Zakłada się</w:t>
      </w:r>
      <w:r w:rsidR="00C74864" w:rsidRPr="000115AB">
        <w:rPr>
          <w:rFonts w:asciiTheme="minorHAnsi" w:hAnsiTheme="minorHAnsi"/>
          <w:sz w:val="22"/>
          <w:szCs w:val="22"/>
        </w:rPr>
        <w:t xml:space="preserve">, </w:t>
      </w:r>
      <w:r w:rsidRPr="000115AB">
        <w:rPr>
          <w:rFonts w:asciiTheme="minorHAnsi" w:hAnsiTheme="minorHAnsi"/>
          <w:sz w:val="22"/>
          <w:szCs w:val="22"/>
        </w:rPr>
        <w:t>że mycie wysokociśnieniowe pozostałych urządzeń i elementów będzie realizowane z użyciem jednej lancy myjącej równocześnie.</w:t>
      </w:r>
    </w:p>
    <w:p w:rsidR="008940FC" w:rsidRPr="000115AB" w:rsidRDefault="008940FC" w:rsidP="008940FC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Warunkami odbioru przez Zamawiającego w zakresie mycia pakietów  GAVO  są:</w:t>
      </w:r>
    </w:p>
    <w:p w:rsidR="000F414B" w:rsidRPr="000115AB" w:rsidRDefault="000F414B" w:rsidP="000F414B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>W trakcie mycia wymagane jest usuniecie całkowite osadów miękkich</w:t>
      </w:r>
      <w:r w:rsidR="00C74864"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</w:t>
      </w: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Dopuszcza się pozostawienie osadów twardych, których usunięcie nie jest możliwe przy użyciu bezpiecznego ciśnienia wody (ryzyko uszkodzenia pakietów grzewczych )</w:t>
      </w:r>
    </w:p>
    <w:p w:rsidR="008940FC" w:rsidRPr="000115AB" w:rsidRDefault="008940FC" w:rsidP="009732A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Warunkami odbioru przez Zamawiającego prawidłowej realizacji prac w zakresie mycia górnej i dolnej części pakietów eliminatora mgły są: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>Pozostały osad na lamelach eliminatora mgły nie usunięty w trakcie mycia o grubości nie przekraczającej 1 mm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>Pozostały osad na pozostałych elementach konstrukcji eliminatora oraz ścianach bocznych absorbera pod eliminatorem o grubości nie przekraczającej 3 mm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Cs/>
          <w:color w:val="000000" w:themeColor="text1"/>
          <w:sz w:val="22"/>
          <w:szCs w:val="22"/>
        </w:rPr>
        <w:t>spadek ciśnienia na eliminatorze mgły w ciągu 24 godzin po myciu nie przekroczy 1mbar przy przepływie spalin przez absorber ≤ 2700 kNm3/h</w:t>
      </w:r>
    </w:p>
    <w:p w:rsidR="008940FC" w:rsidRPr="000115AB" w:rsidRDefault="008940FC" w:rsidP="009732A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0115A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Warunki organizacyjne realizacji Usługa: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lastRenderedPageBreak/>
        <w:t>Wszystkie urządzenia, oraz sprzęt niezbędny dla bezpiecznej realizacji prac obiektowych na terenie Zamawiającego zapewnia Wykonawca, który  ponosi wszystkie koszty w tym zakresie.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Transport technologiczny należy do zakresu Wykonawcy, zgodnie z zasadami obowiązującymi na terenie Enea Połaniec S.A.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Terminowe przekazanie urządzeń do realizacji usługi 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Otwarcie/zamknięcie  włazów 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Prace w zakresie izolacyjno-rusztowaniowym 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przedstawicielem Wykonawcy 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technicznych.</w:t>
      </w:r>
    </w:p>
    <w:p w:rsidR="008940FC" w:rsidRPr="000115AB" w:rsidRDefault="008940FC" w:rsidP="009732A7">
      <w:pPr>
        <w:numPr>
          <w:ilvl w:val="1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Z-1), w wymaganych terminach,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 xml:space="preserve"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</w:t>
      </w:r>
    </w:p>
    <w:p w:rsidR="008940FC" w:rsidRPr="000115AB" w:rsidRDefault="008940FC" w:rsidP="009732A7">
      <w:pPr>
        <w:numPr>
          <w:ilvl w:val="2"/>
          <w:numId w:val="37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15AB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8940FC" w:rsidRPr="000115AB" w:rsidRDefault="008940FC" w:rsidP="00577F37">
      <w:pPr>
        <w:spacing w:line="276" w:lineRule="auto"/>
        <w:ind w:left="792"/>
        <w:contextualSpacing/>
        <w:jc w:val="both"/>
        <w:rPr>
          <w:rFonts w:asciiTheme="minorHAnsi" w:hAnsiTheme="minorHAnsi"/>
          <w:sz w:val="22"/>
          <w:szCs w:val="22"/>
        </w:rPr>
      </w:pPr>
    </w:p>
    <w:p w:rsidR="00577F37" w:rsidRPr="00143C04" w:rsidRDefault="00577F37" w:rsidP="00577F37">
      <w:pPr>
        <w:spacing w:line="276" w:lineRule="auto"/>
        <w:ind w:left="792"/>
        <w:contextualSpacing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77F37" w:rsidRPr="000115AB" w:rsidRDefault="00577F37" w:rsidP="009732A7">
      <w:pPr>
        <w:pStyle w:val="Tekstpodstawowy"/>
        <w:rPr>
          <w:rFonts w:asciiTheme="minorHAnsi" w:hAnsiTheme="minorHAnsi"/>
          <w:sz w:val="22"/>
          <w:szCs w:val="22"/>
        </w:rPr>
      </w:pPr>
    </w:p>
    <w:sectPr w:rsidR="00577F37" w:rsidRPr="000115AB" w:rsidSect="000634B9">
      <w:footerReference w:type="default" r:id="rId12"/>
      <w:pgSz w:w="11906" w:h="16838"/>
      <w:pgMar w:top="851" w:right="707" w:bottom="851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BA" w:rsidRDefault="00AC79BA" w:rsidP="001B7442">
      <w:r>
        <w:separator/>
      </w:r>
    </w:p>
  </w:endnote>
  <w:endnote w:type="continuationSeparator" w:id="0">
    <w:p w:rsidR="00AC79BA" w:rsidRDefault="00AC79BA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72421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878910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B13DED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B13DED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CF414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</w:t>
            </w:r>
            <w:r w:rsidR="00B13DED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D141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B13DED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B13DED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146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B13DED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BA" w:rsidRDefault="00AC79BA" w:rsidP="001B7442">
      <w:r>
        <w:separator/>
      </w:r>
    </w:p>
  </w:footnote>
  <w:footnote w:type="continuationSeparator" w:id="0">
    <w:p w:rsidR="00AC79BA" w:rsidRDefault="00AC79BA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4D5"/>
    <w:multiLevelType w:val="multilevel"/>
    <w:tmpl w:val="47AAA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13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FD616A"/>
    <w:multiLevelType w:val="multilevel"/>
    <w:tmpl w:val="76E003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833890"/>
    <w:multiLevelType w:val="multilevel"/>
    <w:tmpl w:val="5F026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3727FA"/>
    <w:multiLevelType w:val="hybridMultilevel"/>
    <w:tmpl w:val="CEB4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7C7DBF"/>
    <w:multiLevelType w:val="hybridMultilevel"/>
    <w:tmpl w:val="8F98566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613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6B5B84"/>
    <w:multiLevelType w:val="hybridMultilevel"/>
    <w:tmpl w:val="6728C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0685"/>
    <w:multiLevelType w:val="multilevel"/>
    <w:tmpl w:val="A3F447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Indent2"/>
      <w:isLgl/>
      <w:lvlText w:val="%1.%2"/>
      <w:lvlJc w:val="left"/>
      <w:pPr>
        <w:ind w:left="662" w:hanging="94"/>
      </w:pPr>
      <w:rPr>
        <w:rFonts w:hint="default"/>
      </w:rPr>
    </w:lvl>
    <w:lvl w:ilvl="2">
      <w:start w:val="1"/>
      <w:numFmt w:val="decimal"/>
      <w:pStyle w:val="Indent3"/>
      <w:isLgl/>
      <w:lvlText w:val="%1.%2.%3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F3F1997"/>
    <w:multiLevelType w:val="hybridMultilevel"/>
    <w:tmpl w:val="EF66D286"/>
    <w:lvl w:ilvl="0" w:tplc="C116055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AF3FBB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1"/>
  </w:num>
  <w:num w:numId="32">
    <w:abstractNumId w:val="8"/>
  </w:num>
  <w:num w:numId="33">
    <w:abstractNumId w:val="8"/>
  </w:num>
  <w:num w:numId="34">
    <w:abstractNumId w:val="12"/>
  </w:num>
  <w:num w:numId="35">
    <w:abstractNumId w:val="8"/>
  </w:num>
  <w:num w:numId="36">
    <w:abstractNumId w:val="10"/>
  </w:num>
  <w:num w:numId="37">
    <w:abstractNumId w:val="2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467C"/>
    <w:rsid w:val="0000599E"/>
    <w:rsid w:val="000115AB"/>
    <w:rsid w:val="000157CD"/>
    <w:rsid w:val="00022F91"/>
    <w:rsid w:val="00023A6A"/>
    <w:rsid w:val="0002673B"/>
    <w:rsid w:val="00032645"/>
    <w:rsid w:val="00034844"/>
    <w:rsid w:val="000405AC"/>
    <w:rsid w:val="0004630A"/>
    <w:rsid w:val="00046B3A"/>
    <w:rsid w:val="0005472D"/>
    <w:rsid w:val="00054754"/>
    <w:rsid w:val="00060E62"/>
    <w:rsid w:val="00062BDC"/>
    <w:rsid w:val="000634B9"/>
    <w:rsid w:val="00063565"/>
    <w:rsid w:val="000701B3"/>
    <w:rsid w:val="00073642"/>
    <w:rsid w:val="000762CC"/>
    <w:rsid w:val="00084278"/>
    <w:rsid w:val="0008457D"/>
    <w:rsid w:val="000953B1"/>
    <w:rsid w:val="000A0A68"/>
    <w:rsid w:val="000A4A2F"/>
    <w:rsid w:val="000A4B08"/>
    <w:rsid w:val="000A53DC"/>
    <w:rsid w:val="000A7051"/>
    <w:rsid w:val="000B0C73"/>
    <w:rsid w:val="000B0CC3"/>
    <w:rsid w:val="000B1CD1"/>
    <w:rsid w:val="000B2147"/>
    <w:rsid w:val="000B2202"/>
    <w:rsid w:val="000B58FB"/>
    <w:rsid w:val="000B5BF0"/>
    <w:rsid w:val="000B75AB"/>
    <w:rsid w:val="000C0057"/>
    <w:rsid w:val="000C1079"/>
    <w:rsid w:val="000C10C0"/>
    <w:rsid w:val="000C2808"/>
    <w:rsid w:val="000C5275"/>
    <w:rsid w:val="000C762D"/>
    <w:rsid w:val="000D2A40"/>
    <w:rsid w:val="000D32C4"/>
    <w:rsid w:val="000D3A8B"/>
    <w:rsid w:val="000E7EAB"/>
    <w:rsid w:val="000F414B"/>
    <w:rsid w:val="000F7798"/>
    <w:rsid w:val="001053C1"/>
    <w:rsid w:val="00110B90"/>
    <w:rsid w:val="00110EF1"/>
    <w:rsid w:val="00114DB9"/>
    <w:rsid w:val="0011500A"/>
    <w:rsid w:val="00117D29"/>
    <w:rsid w:val="00122F36"/>
    <w:rsid w:val="00133F73"/>
    <w:rsid w:val="00134921"/>
    <w:rsid w:val="0013680A"/>
    <w:rsid w:val="001379A5"/>
    <w:rsid w:val="00137F31"/>
    <w:rsid w:val="00143196"/>
    <w:rsid w:val="00143C04"/>
    <w:rsid w:val="00153674"/>
    <w:rsid w:val="00156D3E"/>
    <w:rsid w:val="001636E0"/>
    <w:rsid w:val="00166614"/>
    <w:rsid w:val="00170416"/>
    <w:rsid w:val="0017084D"/>
    <w:rsid w:val="00170D65"/>
    <w:rsid w:val="00174A00"/>
    <w:rsid w:val="00174C87"/>
    <w:rsid w:val="00176AD9"/>
    <w:rsid w:val="001807E8"/>
    <w:rsid w:val="00181750"/>
    <w:rsid w:val="00182E38"/>
    <w:rsid w:val="001858A3"/>
    <w:rsid w:val="00190C41"/>
    <w:rsid w:val="00191CEA"/>
    <w:rsid w:val="00192E3B"/>
    <w:rsid w:val="001937D2"/>
    <w:rsid w:val="00196263"/>
    <w:rsid w:val="001A168E"/>
    <w:rsid w:val="001A2D75"/>
    <w:rsid w:val="001A5281"/>
    <w:rsid w:val="001B277E"/>
    <w:rsid w:val="001B3779"/>
    <w:rsid w:val="001B538B"/>
    <w:rsid w:val="001B564C"/>
    <w:rsid w:val="001B6BBA"/>
    <w:rsid w:val="001B7442"/>
    <w:rsid w:val="001C1920"/>
    <w:rsid w:val="001C26CE"/>
    <w:rsid w:val="001C604C"/>
    <w:rsid w:val="001D4E75"/>
    <w:rsid w:val="001D6D83"/>
    <w:rsid w:val="001E4FE4"/>
    <w:rsid w:val="001F12B4"/>
    <w:rsid w:val="001F1C30"/>
    <w:rsid w:val="001F1E05"/>
    <w:rsid w:val="001F3D41"/>
    <w:rsid w:val="001F6D6E"/>
    <w:rsid w:val="001F78C6"/>
    <w:rsid w:val="0020082C"/>
    <w:rsid w:val="00201C23"/>
    <w:rsid w:val="00202D4B"/>
    <w:rsid w:val="002033C6"/>
    <w:rsid w:val="002035A0"/>
    <w:rsid w:val="00206CB8"/>
    <w:rsid w:val="00215345"/>
    <w:rsid w:val="00221323"/>
    <w:rsid w:val="00230F4B"/>
    <w:rsid w:val="00241A14"/>
    <w:rsid w:val="002422E4"/>
    <w:rsid w:val="002455DC"/>
    <w:rsid w:val="00245962"/>
    <w:rsid w:val="00245ECC"/>
    <w:rsid w:val="00251EE4"/>
    <w:rsid w:val="00252EF2"/>
    <w:rsid w:val="00253734"/>
    <w:rsid w:val="00260A90"/>
    <w:rsid w:val="0026571E"/>
    <w:rsid w:val="00265BD7"/>
    <w:rsid w:val="00266846"/>
    <w:rsid w:val="0027158E"/>
    <w:rsid w:val="00271ABC"/>
    <w:rsid w:val="00282CB4"/>
    <w:rsid w:val="00283619"/>
    <w:rsid w:val="00285183"/>
    <w:rsid w:val="00286A6B"/>
    <w:rsid w:val="002870BD"/>
    <w:rsid w:val="00287DD4"/>
    <w:rsid w:val="0029045B"/>
    <w:rsid w:val="002917AC"/>
    <w:rsid w:val="0029375D"/>
    <w:rsid w:val="00294278"/>
    <w:rsid w:val="0029763D"/>
    <w:rsid w:val="002A119D"/>
    <w:rsid w:val="002A1C20"/>
    <w:rsid w:val="002A6DAB"/>
    <w:rsid w:val="002B2A1C"/>
    <w:rsid w:val="002B7D46"/>
    <w:rsid w:val="002C1EC4"/>
    <w:rsid w:val="002C56DB"/>
    <w:rsid w:val="002C693A"/>
    <w:rsid w:val="002C7A2F"/>
    <w:rsid w:val="002D1ECA"/>
    <w:rsid w:val="002E2FE0"/>
    <w:rsid w:val="002E5E61"/>
    <w:rsid w:val="002F1688"/>
    <w:rsid w:val="002F3D7E"/>
    <w:rsid w:val="002F6356"/>
    <w:rsid w:val="003015B7"/>
    <w:rsid w:val="003016A8"/>
    <w:rsid w:val="00302EFC"/>
    <w:rsid w:val="0030676A"/>
    <w:rsid w:val="00306849"/>
    <w:rsid w:val="00310C41"/>
    <w:rsid w:val="003144A3"/>
    <w:rsid w:val="00321D18"/>
    <w:rsid w:val="0032617F"/>
    <w:rsid w:val="00330966"/>
    <w:rsid w:val="00335432"/>
    <w:rsid w:val="00335B07"/>
    <w:rsid w:val="00335F83"/>
    <w:rsid w:val="00337C32"/>
    <w:rsid w:val="003402BE"/>
    <w:rsid w:val="00340D8E"/>
    <w:rsid w:val="0034305F"/>
    <w:rsid w:val="00351B23"/>
    <w:rsid w:val="00352277"/>
    <w:rsid w:val="00363C3E"/>
    <w:rsid w:val="0037159F"/>
    <w:rsid w:val="00373BF8"/>
    <w:rsid w:val="00391E38"/>
    <w:rsid w:val="00393379"/>
    <w:rsid w:val="0039407D"/>
    <w:rsid w:val="00394C66"/>
    <w:rsid w:val="00395109"/>
    <w:rsid w:val="003A1FED"/>
    <w:rsid w:val="003A3D96"/>
    <w:rsid w:val="003A5E90"/>
    <w:rsid w:val="003A64DF"/>
    <w:rsid w:val="003B0254"/>
    <w:rsid w:val="003C10C4"/>
    <w:rsid w:val="003C4EBF"/>
    <w:rsid w:val="003C5860"/>
    <w:rsid w:val="003C7BF2"/>
    <w:rsid w:val="003D0D40"/>
    <w:rsid w:val="003D2E59"/>
    <w:rsid w:val="003D650B"/>
    <w:rsid w:val="003D722B"/>
    <w:rsid w:val="003E0A71"/>
    <w:rsid w:val="003E211B"/>
    <w:rsid w:val="003E4E30"/>
    <w:rsid w:val="003E5E14"/>
    <w:rsid w:val="003E697E"/>
    <w:rsid w:val="003E6F0D"/>
    <w:rsid w:val="003E7382"/>
    <w:rsid w:val="003F0F5F"/>
    <w:rsid w:val="003F2A12"/>
    <w:rsid w:val="003F32B2"/>
    <w:rsid w:val="00402760"/>
    <w:rsid w:val="004121ED"/>
    <w:rsid w:val="00417D9D"/>
    <w:rsid w:val="00421510"/>
    <w:rsid w:val="004227A0"/>
    <w:rsid w:val="004235A0"/>
    <w:rsid w:val="004315D5"/>
    <w:rsid w:val="004339EB"/>
    <w:rsid w:val="00433BDE"/>
    <w:rsid w:val="004355AD"/>
    <w:rsid w:val="00441D3D"/>
    <w:rsid w:val="0044203B"/>
    <w:rsid w:val="00443E5E"/>
    <w:rsid w:val="00445F3E"/>
    <w:rsid w:val="00446923"/>
    <w:rsid w:val="00447965"/>
    <w:rsid w:val="0045100A"/>
    <w:rsid w:val="00453B4C"/>
    <w:rsid w:val="00454929"/>
    <w:rsid w:val="00456026"/>
    <w:rsid w:val="004603C5"/>
    <w:rsid w:val="00460C34"/>
    <w:rsid w:val="00466919"/>
    <w:rsid w:val="00466AF9"/>
    <w:rsid w:val="00467E59"/>
    <w:rsid w:val="0047786D"/>
    <w:rsid w:val="00480BA9"/>
    <w:rsid w:val="004824E9"/>
    <w:rsid w:val="00485310"/>
    <w:rsid w:val="00485BBB"/>
    <w:rsid w:val="00487645"/>
    <w:rsid w:val="00492CBD"/>
    <w:rsid w:val="004A1753"/>
    <w:rsid w:val="004A3C71"/>
    <w:rsid w:val="004A41E7"/>
    <w:rsid w:val="004A48CE"/>
    <w:rsid w:val="004A5504"/>
    <w:rsid w:val="004A64BC"/>
    <w:rsid w:val="004A7DEF"/>
    <w:rsid w:val="004B06D3"/>
    <w:rsid w:val="004C1D34"/>
    <w:rsid w:val="004C6DF0"/>
    <w:rsid w:val="004C7E43"/>
    <w:rsid w:val="004D1369"/>
    <w:rsid w:val="004D502B"/>
    <w:rsid w:val="004D63E6"/>
    <w:rsid w:val="004E2A03"/>
    <w:rsid w:val="004E6FDC"/>
    <w:rsid w:val="004F0F34"/>
    <w:rsid w:val="004F3036"/>
    <w:rsid w:val="004F35E0"/>
    <w:rsid w:val="004F3F8F"/>
    <w:rsid w:val="004F694E"/>
    <w:rsid w:val="00503BAA"/>
    <w:rsid w:val="00511DDA"/>
    <w:rsid w:val="00514ED5"/>
    <w:rsid w:val="005200DA"/>
    <w:rsid w:val="00527A4B"/>
    <w:rsid w:val="00536DE0"/>
    <w:rsid w:val="00540D5A"/>
    <w:rsid w:val="00544AC9"/>
    <w:rsid w:val="0054601B"/>
    <w:rsid w:val="00547520"/>
    <w:rsid w:val="0055051F"/>
    <w:rsid w:val="0055373A"/>
    <w:rsid w:val="00555E7C"/>
    <w:rsid w:val="005626F2"/>
    <w:rsid w:val="0056572C"/>
    <w:rsid w:val="005657F1"/>
    <w:rsid w:val="005749CA"/>
    <w:rsid w:val="00575481"/>
    <w:rsid w:val="0057556B"/>
    <w:rsid w:val="00577F37"/>
    <w:rsid w:val="00590857"/>
    <w:rsid w:val="00590984"/>
    <w:rsid w:val="0059168B"/>
    <w:rsid w:val="00592280"/>
    <w:rsid w:val="0059327B"/>
    <w:rsid w:val="00595AFE"/>
    <w:rsid w:val="00596097"/>
    <w:rsid w:val="005B1373"/>
    <w:rsid w:val="005B198C"/>
    <w:rsid w:val="005B1E8D"/>
    <w:rsid w:val="005B25CA"/>
    <w:rsid w:val="005B3B57"/>
    <w:rsid w:val="005B3B9A"/>
    <w:rsid w:val="005B586F"/>
    <w:rsid w:val="005C7192"/>
    <w:rsid w:val="005D0A4E"/>
    <w:rsid w:val="005D2B7C"/>
    <w:rsid w:val="005D363C"/>
    <w:rsid w:val="005D42BC"/>
    <w:rsid w:val="005E14E5"/>
    <w:rsid w:val="005E4FC2"/>
    <w:rsid w:val="005E7400"/>
    <w:rsid w:val="005F3D44"/>
    <w:rsid w:val="005F6550"/>
    <w:rsid w:val="005F66AC"/>
    <w:rsid w:val="005F7D79"/>
    <w:rsid w:val="0061006A"/>
    <w:rsid w:val="00623FF8"/>
    <w:rsid w:val="00626F22"/>
    <w:rsid w:val="00627CBC"/>
    <w:rsid w:val="00630282"/>
    <w:rsid w:val="0063528E"/>
    <w:rsid w:val="00636D72"/>
    <w:rsid w:val="006415A3"/>
    <w:rsid w:val="00644EB8"/>
    <w:rsid w:val="00647DFF"/>
    <w:rsid w:val="006560EC"/>
    <w:rsid w:val="0065746D"/>
    <w:rsid w:val="00661D3D"/>
    <w:rsid w:val="006629B6"/>
    <w:rsid w:val="006700A8"/>
    <w:rsid w:val="006716FA"/>
    <w:rsid w:val="00672680"/>
    <w:rsid w:val="006745DD"/>
    <w:rsid w:val="00674ABB"/>
    <w:rsid w:val="00675BFE"/>
    <w:rsid w:val="006769B0"/>
    <w:rsid w:val="00677538"/>
    <w:rsid w:val="0068095E"/>
    <w:rsid w:val="00681CC0"/>
    <w:rsid w:val="00693A2B"/>
    <w:rsid w:val="00694455"/>
    <w:rsid w:val="00695DAD"/>
    <w:rsid w:val="006965E7"/>
    <w:rsid w:val="00697FBD"/>
    <w:rsid w:val="006A4EE7"/>
    <w:rsid w:val="006A532A"/>
    <w:rsid w:val="006B0476"/>
    <w:rsid w:val="006B68CF"/>
    <w:rsid w:val="006C18A2"/>
    <w:rsid w:val="006C32A6"/>
    <w:rsid w:val="006C42FB"/>
    <w:rsid w:val="006C5874"/>
    <w:rsid w:val="006D6140"/>
    <w:rsid w:val="006D6DC3"/>
    <w:rsid w:val="006E07B5"/>
    <w:rsid w:val="006E164E"/>
    <w:rsid w:val="006F2C33"/>
    <w:rsid w:val="006F2DEF"/>
    <w:rsid w:val="006F35D0"/>
    <w:rsid w:val="006F4BA6"/>
    <w:rsid w:val="00704C18"/>
    <w:rsid w:val="0071051A"/>
    <w:rsid w:val="0071053A"/>
    <w:rsid w:val="00711D50"/>
    <w:rsid w:val="00712C2B"/>
    <w:rsid w:val="00714825"/>
    <w:rsid w:val="00722878"/>
    <w:rsid w:val="0072300A"/>
    <w:rsid w:val="00725FFB"/>
    <w:rsid w:val="007264DA"/>
    <w:rsid w:val="00730B58"/>
    <w:rsid w:val="007377ED"/>
    <w:rsid w:val="0074098D"/>
    <w:rsid w:val="007476A2"/>
    <w:rsid w:val="0075515B"/>
    <w:rsid w:val="00757079"/>
    <w:rsid w:val="00765B90"/>
    <w:rsid w:val="007664CB"/>
    <w:rsid w:val="00776350"/>
    <w:rsid w:val="00777D2F"/>
    <w:rsid w:val="007857F3"/>
    <w:rsid w:val="00786493"/>
    <w:rsid w:val="00792A92"/>
    <w:rsid w:val="007A5AFE"/>
    <w:rsid w:val="007A703D"/>
    <w:rsid w:val="007B43BA"/>
    <w:rsid w:val="007B7F16"/>
    <w:rsid w:val="007C2527"/>
    <w:rsid w:val="007C29C8"/>
    <w:rsid w:val="007C4DE0"/>
    <w:rsid w:val="007C590D"/>
    <w:rsid w:val="007D23E3"/>
    <w:rsid w:val="007D5E72"/>
    <w:rsid w:val="007E1F5D"/>
    <w:rsid w:val="007E40A7"/>
    <w:rsid w:val="007F5D38"/>
    <w:rsid w:val="008005D5"/>
    <w:rsid w:val="00800DCC"/>
    <w:rsid w:val="008014E9"/>
    <w:rsid w:val="00804256"/>
    <w:rsid w:val="00806F0E"/>
    <w:rsid w:val="008079CD"/>
    <w:rsid w:val="00810A57"/>
    <w:rsid w:val="00811A07"/>
    <w:rsid w:val="00812FE2"/>
    <w:rsid w:val="00827071"/>
    <w:rsid w:val="0084161B"/>
    <w:rsid w:val="00844829"/>
    <w:rsid w:val="008467E4"/>
    <w:rsid w:val="00860746"/>
    <w:rsid w:val="00864B2D"/>
    <w:rsid w:val="008701EA"/>
    <w:rsid w:val="00870B3D"/>
    <w:rsid w:val="008746DB"/>
    <w:rsid w:val="00877E91"/>
    <w:rsid w:val="00883EC1"/>
    <w:rsid w:val="00887F8A"/>
    <w:rsid w:val="008903BE"/>
    <w:rsid w:val="008940FC"/>
    <w:rsid w:val="00895C87"/>
    <w:rsid w:val="008A733C"/>
    <w:rsid w:val="008B3199"/>
    <w:rsid w:val="008C01A9"/>
    <w:rsid w:val="008C01D7"/>
    <w:rsid w:val="008C1735"/>
    <w:rsid w:val="008C5FE3"/>
    <w:rsid w:val="008C6A9A"/>
    <w:rsid w:val="008C7931"/>
    <w:rsid w:val="008D32E0"/>
    <w:rsid w:val="008D6F6F"/>
    <w:rsid w:val="008E32D7"/>
    <w:rsid w:val="008E7D2C"/>
    <w:rsid w:val="00903194"/>
    <w:rsid w:val="00903641"/>
    <w:rsid w:val="0090441E"/>
    <w:rsid w:val="0090502E"/>
    <w:rsid w:val="009070EB"/>
    <w:rsid w:val="00914444"/>
    <w:rsid w:val="00917D52"/>
    <w:rsid w:val="00924BC7"/>
    <w:rsid w:val="00925406"/>
    <w:rsid w:val="0093134C"/>
    <w:rsid w:val="00931D9F"/>
    <w:rsid w:val="00953641"/>
    <w:rsid w:val="0095501F"/>
    <w:rsid w:val="0097044D"/>
    <w:rsid w:val="0097088C"/>
    <w:rsid w:val="009732A7"/>
    <w:rsid w:val="00974096"/>
    <w:rsid w:val="00974278"/>
    <w:rsid w:val="00986159"/>
    <w:rsid w:val="0098711A"/>
    <w:rsid w:val="00990866"/>
    <w:rsid w:val="0099172A"/>
    <w:rsid w:val="009924A2"/>
    <w:rsid w:val="0099604F"/>
    <w:rsid w:val="009A17FC"/>
    <w:rsid w:val="009A20B8"/>
    <w:rsid w:val="009A345D"/>
    <w:rsid w:val="009B3B16"/>
    <w:rsid w:val="009B688B"/>
    <w:rsid w:val="009C40CC"/>
    <w:rsid w:val="009C74BC"/>
    <w:rsid w:val="009D103E"/>
    <w:rsid w:val="009D5964"/>
    <w:rsid w:val="009D7348"/>
    <w:rsid w:val="009E3D2A"/>
    <w:rsid w:val="009E5373"/>
    <w:rsid w:val="009E6370"/>
    <w:rsid w:val="009E7253"/>
    <w:rsid w:val="009E77FF"/>
    <w:rsid w:val="009F1169"/>
    <w:rsid w:val="009F330E"/>
    <w:rsid w:val="00A03996"/>
    <w:rsid w:val="00A04576"/>
    <w:rsid w:val="00A25CF8"/>
    <w:rsid w:val="00A26D84"/>
    <w:rsid w:val="00A27D9B"/>
    <w:rsid w:val="00A32487"/>
    <w:rsid w:val="00A5027C"/>
    <w:rsid w:val="00A562FA"/>
    <w:rsid w:val="00A63F1D"/>
    <w:rsid w:val="00A66BD4"/>
    <w:rsid w:val="00A6789F"/>
    <w:rsid w:val="00A73A7C"/>
    <w:rsid w:val="00A777D7"/>
    <w:rsid w:val="00A84F0F"/>
    <w:rsid w:val="00A91FD7"/>
    <w:rsid w:val="00A9564C"/>
    <w:rsid w:val="00A97156"/>
    <w:rsid w:val="00AA1654"/>
    <w:rsid w:val="00AA1BFD"/>
    <w:rsid w:val="00AA6A7D"/>
    <w:rsid w:val="00AC2716"/>
    <w:rsid w:val="00AC50C7"/>
    <w:rsid w:val="00AC79BA"/>
    <w:rsid w:val="00AD0758"/>
    <w:rsid w:val="00AD17CA"/>
    <w:rsid w:val="00AD18E2"/>
    <w:rsid w:val="00AD222A"/>
    <w:rsid w:val="00AD608B"/>
    <w:rsid w:val="00AD6BFD"/>
    <w:rsid w:val="00AE0389"/>
    <w:rsid w:val="00AE166D"/>
    <w:rsid w:val="00AE6794"/>
    <w:rsid w:val="00AF2C86"/>
    <w:rsid w:val="00AF4B51"/>
    <w:rsid w:val="00B03C21"/>
    <w:rsid w:val="00B13DED"/>
    <w:rsid w:val="00B17690"/>
    <w:rsid w:val="00B23321"/>
    <w:rsid w:val="00B27539"/>
    <w:rsid w:val="00B318A6"/>
    <w:rsid w:val="00B32974"/>
    <w:rsid w:val="00B43C09"/>
    <w:rsid w:val="00B452CB"/>
    <w:rsid w:val="00B52066"/>
    <w:rsid w:val="00B5610C"/>
    <w:rsid w:val="00B564BD"/>
    <w:rsid w:val="00B63961"/>
    <w:rsid w:val="00B6724C"/>
    <w:rsid w:val="00B70508"/>
    <w:rsid w:val="00B71479"/>
    <w:rsid w:val="00B81FD8"/>
    <w:rsid w:val="00BA2434"/>
    <w:rsid w:val="00BA5AC5"/>
    <w:rsid w:val="00BB0AA4"/>
    <w:rsid w:val="00BB4493"/>
    <w:rsid w:val="00BB73FF"/>
    <w:rsid w:val="00BC5619"/>
    <w:rsid w:val="00BC5C17"/>
    <w:rsid w:val="00BC7085"/>
    <w:rsid w:val="00BC75A5"/>
    <w:rsid w:val="00BD2796"/>
    <w:rsid w:val="00BD43D1"/>
    <w:rsid w:val="00BD4FF5"/>
    <w:rsid w:val="00BE2411"/>
    <w:rsid w:val="00BE2854"/>
    <w:rsid w:val="00BE30ED"/>
    <w:rsid w:val="00BF19D2"/>
    <w:rsid w:val="00C00FB0"/>
    <w:rsid w:val="00C02D64"/>
    <w:rsid w:val="00C047EC"/>
    <w:rsid w:val="00C10E3C"/>
    <w:rsid w:val="00C1448C"/>
    <w:rsid w:val="00C15B1F"/>
    <w:rsid w:val="00C17AC7"/>
    <w:rsid w:val="00C2513F"/>
    <w:rsid w:val="00C30676"/>
    <w:rsid w:val="00C35F07"/>
    <w:rsid w:val="00C5309F"/>
    <w:rsid w:val="00C552A6"/>
    <w:rsid w:val="00C56C45"/>
    <w:rsid w:val="00C6387C"/>
    <w:rsid w:val="00C63A91"/>
    <w:rsid w:val="00C7002F"/>
    <w:rsid w:val="00C74864"/>
    <w:rsid w:val="00C74CD4"/>
    <w:rsid w:val="00C8062E"/>
    <w:rsid w:val="00C8269D"/>
    <w:rsid w:val="00C83D15"/>
    <w:rsid w:val="00C90723"/>
    <w:rsid w:val="00C90FF5"/>
    <w:rsid w:val="00C94A65"/>
    <w:rsid w:val="00C95A1E"/>
    <w:rsid w:val="00CA0CA9"/>
    <w:rsid w:val="00CA30D6"/>
    <w:rsid w:val="00CA5A2F"/>
    <w:rsid w:val="00CA6B67"/>
    <w:rsid w:val="00CA7347"/>
    <w:rsid w:val="00CB2D6B"/>
    <w:rsid w:val="00CB61BD"/>
    <w:rsid w:val="00CB78F4"/>
    <w:rsid w:val="00CC01B0"/>
    <w:rsid w:val="00CC0B18"/>
    <w:rsid w:val="00CC2821"/>
    <w:rsid w:val="00CD27B8"/>
    <w:rsid w:val="00CD28E4"/>
    <w:rsid w:val="00CD2D70"/>
    <w:rsid w:val="00CD582A"/>
    <w:rsid w:val="00CE2AA4"/>
    <w:rsid w:val="00CE3B73"/>
    <w:rsid w:val="00CE4365"/>
    <w:rsid w:val="00CE4DC0"/>
    <w:rsid w:val="00CE7C4D"/>
    <w:rsid w:val="00CF0031"/>
    <w:rsid w:val="00CF00D8"/>
    <w:rsid w:val="00CF1702"/>
    <w:rsid w:val="00CF19D3"/>
    <w:rsid w:val="00CF23AA"/>
    <w:rsid w:val="00CF3AA4"/>
    <w:rsid w:val="00CF4146"/>
    <w:rsid w:val="00CF62B7"/>
    <w:rsid w:val="00CF6FD7"/>
    <w:rsid w:val="00D01192"/>
    <w:rsid w:val="00D05774"/>
    <w:rsid w:val="00D05820"/>
    <w:rsid w:val="00D10A85"/>
    <w:rsid w:val="00D116C9"/>
    <w:rsid w:val="00D1414D"/>
    <w:rsid w:val="00D171A9"/>
    <w:rsid w:val="00D23094"/>
    <w:rsid w:val="00D24982"/>
    <w:rsid w:val="00D270D4"/>
    <w:rsid w:val="00D272F4"/>
    <w:rsid w:val="00D3709B"/>
    <w:rsid w:val="00D43C42"/>
    <w:rsid w:val="00D44BA3"/>
    <w:rsid w:val="00D474E8"/>
    <w:rsid w:val="00D56F31"/>
    <w:rsid w:val="00D56F42"/>
    <w:rsid w:val="00D608B0"/>
    <w:rsid w:val="00D630FB"/>
    <w:rsid w:val="00D6687C"/>
    <w:rsid w:val="00D6708B"/>
    <w:rsid w:val="00D834B4"/>
    <w:rsid w:val="00D8502F"/>
    <w:rsid w:val="00D93091"/>
    <w:rsid w:val="00D94181"/>
    <w:rsid w:val="00D96C89"/>
    <w:rsid w:val="00DA1DB8"/>
    <w:rsid w:val="00DA5052"/>
    <w:rsid w:val="00DB044A"/>
    <w:rsid w:val="00DB1905"/>
    <w:rsid w:val="00DC01E3"/>
    <w:rsid w:val="00DC026D"/>
    <w:rsid w:val="00DC0628"/>
    <w:rsid w:val="00DC6AB8"/>
    <w:rsid w:val="00DD16D5"/>
    <w:rsid w:val="00DD21CB"/>
    <w:rsid w:val="00DE18F7"/>
    <w:rsid w:val="00DE7C9A"/>
    <w:rsid w:val="00DE7E6C"/>
    <w:rsid w:val="00DF05B5"/>
    <w:rsid w:val="00DF40A9"/>
    <w:rsid w:val="00DF7E5E"/>
    <w:rsid w:val="00E01108"/>
    <w:rsid w:val="00E05BAD"/>
    <w:rsid w:val="00E06822"/>
    <w:rsid w:val="00E0757D"/>
    <w:rsid w:val="00E10CCF"/>
    <w:rsid w:val="00E112D3"/>
    <w:rsid w:val="00E139A7"/>
    <w:rsid w:val="00E14221"/>
    <w:rsid w:val="00E21F68"/>
    <w:rsid w:val="00E22DD9"/>
    <w:rsid w:val="00E27158"/>
    <w:rsid w:val="00E345C4"/>
    <w:rsid w:val="00E4178D"/>
    <w:rsid w:val="00E4282C"/>
    <w:rsid w:val="00E439A0"/>
    <w:rsid w:val="00E55ADC"/>
    <w:rsid w:val="00E6038E"/>
    <w:rsid w:val="00E63A69"/>
    <w:rsid w:val="00E67620"/>
    <w:rsid w:val="00E727F9"/>
    <w:rsid w:val="00E7646B"/>
    <w:rsid w:val="00E7676B"/>
    <w:rsid w:val="00E77A47"/>
    <w:rsid w:val="00E819BB"/>
    <w:rsid w:val="00E825C9"/>
    <w:rsid w:val="00E82C94"/>
    <w:rsid w:val="00E8506A"/>
    <w:rsid w:val="00E940D1"/>
    <w:rsid w:val="00E94C71"/>
    <w:rsid w:val="00E957B4"/>
    <w:rsid w:val="00EA251F"/>
    <w:rsid w:val="00EA261F"/>
    <w:rsid w:val="00EA7071"/>
    <w:rsid w:val="00EB2C67"/>
    <w:rsid w:val="00EC41CA"/>
    <w:rsid w:val="00ED0382"/>
    <w:rsid w:val="00ED12D4"/>
    <w:rsid w:val="00ED1768"/>
    <w:rsid w:val="00ED27F5"/>
    <w:rsid w:val="00ED33C4"/>
    <w:rsid w:val="00ED7F40"/>
    <w:rsid w:val="00EF31F7"/>
    <w:rsid w:val="00EF4F68"/>
    <w:rsid w:val="00EF51F4"/>
    <w:rsid w:val="00F05EBE"/>
    <w:rsid w:val="00F075D7"/>
    <w:rsid w:val="00F076C7"/>
    <w:rsid w:val="00F11FAF"/>
    <w:rsid w:val="00F128D0"/>
    <w:rsid w:val="00F148E0"/>
    <w:rsid w:val="00F170BE"/>
    <w:rsid w:val="00F22B12"/>
    <w:rsid w:val="00F22D8C"/>
    <w:rsid w:val="00F24FD0"/>
    <w:rsid w:val="00F250B7"/>
    <w:rsid w:val="00F272E5"/>
    <w:rsid w:val="00F27E59"/>
    <w:rsid w:val="00F31C68"/>
    <w:rsid w:val="00F338B6"/>
    <w:rsid w:val="00F4189E"/>
    <w:rsid w:val="00F5250B"/>
    <w:rsid w:val="00F534E6"/>
    <w:rsid w:val="00F53FCA"/>
    <w:rsid w:val="00F54B6D"/>
    <w:rsid w:val="00F57121"/>
    <w:rsid w:val="00F605AF"/>
    <w:rsid w:val="00F62BB7"/>
    <w:rsid w:val="00F70404"/>
    <w:rsid w:val="00F73E1F"/>
    <w:rsid w:val="00F915E0"/>
    <w:rsid w:val="00F940FE"/>
    <w:rsid w:val="00F97A45"/>
    <w:rsid w:val="00FA1880"/>
    <w:rsid w:val="00FA4690"/>
    <w:rsid w:val="00FB3320"/>
    <w:rsid w:val="00FB363E"/>
    <w:rsid w:val="00FB7ACF"/>
    <w:rsid w:val="00FC6C5F"/>
    <w:rsid w:val="00FD0985"/>
    <w:rsid w:val="00FD42EA"/>
    <w:rsid w:val="00FD58BB"/>
    <w:rsid w:val="00FE20C1"/>
    <w:rsid w:val="00FE5150"/>
    <w:rsid w:val="00FE5A0B"/>
    <w:rsid w:val="00FE67D9"/>
    <w:rsid w:val="00FE6809"/>
    <w:rsid w:val="00FF1ABB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6221C-B6C4-476C-929F-34C5B4F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32A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32A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tstyle31">
    <w:name w:val="tstyle31"/>
    <w:basedOn w:val="Domylnaczcionkaakapitu"/>
    <w:rsid w:val="00C10E3C"/>
    <w:rPr>
      <w:rFonts w:ascii="Arial" w:hAnsi="Arial" w:cs="Arial" w:hint="default"/>
      <w:b/>
      <w:bCs/>
      <w:color w:val="3F3F3F"/>
      <w:sz w:val="18"/>
      <w:szCs w:val="18"/>
    </w:rPr>
  </w:style>
  <w:style w:type="paragraph" w:customStyle="1" w:styleId="Style1">
    <w:name w:val="Style1"/>
    <w:basedOn w:val="Normalny"/>
    <w:uiPriority w:val="99"/>
    <w:rsid w:val="00294278"/>
    <w:pPr>
      <w:widowControl w:val="0"/>
      <w:autoSpaceDE w:val="0"/>
      <w:autoSpaceDN w:val="0"/>
      <w:adjustRightInd w:val="0"/>
      <w:spacing w:line="370" w:lineRule="exact"/>
      <w:ind w:left="425"/>
      <w:jc w:val="center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rsid w:val="00294278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96097"/>
    <w:rPr>
      <w:rFonts w:ascii="Arial Unicode MS" w:eastAsia="Arial Unicode MS" w:cs="Arial Unicode MS"/>
      <w:sz w:val="20"/>
      <w:szCs w:val="20"/>
    </w:rPr>
  </w:style>
  <w:style w:type="paragraph" w:customStyle="1" w:styleId="Indent2">
    <w:name w:val="Indent 2"/>
    <w:basedOn w:val="Normalny"/>
    <w:link w:val="Indent2Char"/>
    <w:qFormat/>
    <w:rsid w:val="00176AD9"/>
    <w:pPr>
      <w:numPr>
        <w:ilvl w:val="1"/>
        <w:numId w:val="31"/>
      </w:numPr>
      <w:spacing w:after="120" w:line="276" w:lineRule="auto"/>
    </w:pPr>
    <w:rPr>
      <w:rFonts w:ascii="Tahoma" w:eastAsia="Arial" w:hAnsi="Tahoma" w:cs="Arial"/>
      <w:color w:val="000000"/>
      <w:sz w:val="22"/>
      <w:szCs w:val="22"/>
    </w:rPr>
  </w:style>
  <w:style w:type="paragraph" w:customStyle="1" w:styleId="Indent3">
    <w:name w:val="Indent 3"/>
    <w:basedOn w:val="Normalny"/>
    <w:qFormat/>
    <w:rsid w:val="00176AD9"/>
    <w:pPr>
      <w:numPr>
        <w:ilvl w:val="2"/>
        <w:numId w:val="31"/>
      </w:numPr>
      <w:spacing w:after="120" w:line="276" w:lineRule="auto"/>
    </w:pPr>
    <w:rPr>
      <w:rFonts w:ascii="Tahoma" w:eastAsia="Arial" w:hAnsi="Tahoma" w:cs="Arial"/>
      <w:color w:val="000000"/>
      <w:sz w:val="23"/>
      <w:szCs w:val="22"/>
    </w:rPr>
  </w:style>
  <w:style w:type="character" w:customStyle="1" w:styleId="Indent2Char">
    <w:name w:val="Indent 2 Char"/>
    <w:link w:val="Indent2"/>
    <w:rsid w:val="00176AD9"/>
    <w:rPr>
      <w:rFonts w:ascii="Tahoma" w:eastAsia="Arial" w:hAnsi="Tahoma" w:cs="Arial"/>
      <w:color w:val="00000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864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32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3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u-wersja-nz-4-2018.pdf?t=1544077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imierz.wojciechowski@elpobu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zysztof.pawelek@enea-pola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perski@gdfsue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9284-DAD5-4BD9-BD8A-2946CA73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14923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2017-07-06T07:24:00Z</cp:lastPrinted>
  <dcterms:created xsi:type="dcterms:W3CDTF">2019-01-28T12:47:00Z</dcterms:created>
  <dcterms:modified xsi:type="dcterms:W3CDTF">2019-01-28T12:47:00Z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